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DBFD" w14:textId="77777777" w:rsidR="00ED3551" w:rsidRPr="00D660DD" w:rsidRDefault="00ED3551" w:rsidP="00ED3551">
      <w:pPr>
        <w:spacing w:line="240" w:lineRule="auto"/>
        <w:jc w:val="center"/>
        <w:rPr>
          <w:b/>
          <w:sz w:val="36"/>
          <w:szCs w:val="24"/>
        </w:rPr>
      </w:pPr>
      <w:r w:rsidRPr="00D660DD">
        <w:rPr>
          <w:b/>
          <w:sz w:val="36"/>
          <w:szCs w:val="24"/>
        </w:rPr>
        <w:t xml:space="preserve">Kowalstwo - Usługi Remontowo-Budowlane S.C. Teresa Rychlicka, Renata Kopińska </w:t>
      </w:r>
    </w:p>
    <w:p w14:paraId="4BD455AC" w14:textId="77777777" w:rsidR="00ED3551" w:rsidRPr="006F529F" w:rsidRDefault="00ED3551" w:rsidP="00ED3551">
      <w:pPr>
        <w:jc w:val="center"/>
      </w:pPr>
      <w:r w:rsidRPr="006F529F">
        <w:rPr>
          <w:rFonts w:ascii="Garamond" w:hAnsi="Garamond"/>
        </w:rPr>
        <w:t>zwane dalej (</w:t>
      </w:r>
      <w:r>
        <w:rPr>
          <w:rFonts w:ascii="Garamond" w:hAnsi="Garamond"/>
        </w:rPr>
        <w:t>„HOTEL PROMENADA”</w:t>
      </w:r>
      <w:r w:rsidRPr="006F529F">
        <w:rPr>
          <w:rFonts w:ascii="Garamond" w:hAnsi="Garamond"/>
        </w:rPr>
        <w:t>)</w:t>
      </w:r>
    </w:p>
    <w:p w14:paraId="2BE77C61" w14:textId="77777777" w:rsidR="00ED3551" w:rsidRPr="004C150B" w:rsidRDefault="00ED3551" w:rsidP="00ED3551">
      <w:pPr>
        <w:jc w:val="center"/>
        <w:rPr>
          <w:b/>
          <w:sz w:val="60"/>
          <w:szCs w:val="60"/>
        </w:rPr>
      </w:pPr>
    </w:p>
    <w:p w14:paraId="6A9B675B" w14:textId="77777777" w:rsidR="00ED3551" w:rsidRPr="004C150B" w:rsidRDefault="00ED3551" w:rsidP="00ED3551">
      <w:pPr>
        <w:rPr>
          <w:b/>
          <w:sz w:val="60"/>
          <w:szCs w:val="60"/>
        </w:rPr>
      </w:pPr>
    </w:p>
    <w:p w14:paraId="66D91142" w14:textId="77777777" w:rsidR="00ED3551" w:rsidRDefault="00ED3551" w:rsidP="00ED3551">
      <w:pPr>
        <w:jc w:val="center"/>
        <w:rPr>
          <w:b/>
          <w:sz w:val="60"/>
          <w:szCs w:val="60"/>
        </w:rPr>
      </w:pPr>
      <w:r w:rsidRPr="004C150B">
        <w:rPr>
          <w:b/>
          <w:sz w:val="60"/>
          <w:szCs w:val="60"/>
        </w:rPr>
        <w:t xml:space="preserve">Polityka </w:t>
      </w:r>
      <w:bookmarkStart w:id="0" w:name="_Toc507055205"/>
    </w:p>
    <w:p w14:paraId="3077ECD7" w14:textId="77777777" w:rsidR="00ED3551" w:rsidRPr="004C150B" w:rsidRDefault="00ED3551" w:rsidP="00ED3551">
      <w:pPr>
        <w:jc w:val="center"/>
        <w:rPr>
          <w:sz w:val="60"/>
          <w:szCs w:val="60"/>
        </w:rPr>
      </w:pPr>
      <w:r w:rsidRPr="004C150B">
        <w:rPr>
          <w:b/>
          <w:sz w:val="60"/>
          <w:szCs w:val="60"/>
        </w:rPr>
        <w:t>Ochrony Danych</w:t>
      </w:r>
      <w:bookmarkEnd w:id="0"/>
      <w:r>
        <w:rPr>
          <w:b/>
          <w:sz w:val="60"/>
          <w:szCs w:val="60"/>
        </w:rPr>
        <w:t xml:space="preserve"> Osobowych</w:t>
      </w:r>
    </w:p>
    <w:p w14:paraId="03C5C21C" w14:textId="77777777" w:rsidR="00ED3551" w:rsidRPr="004C150B" w:rsidRDefault="00ED3551" w:rsidP="00ED3551">
      <w:pPr>
        <w:ind w:left="4253"/>
      </w:pPr>
    </w:p>
    <w:p w14:paraId="071F741C" w14:textId="77777777" w:rsidR="00DA5243" w:rsidRPr="00AC2FB2" w:rsidRDefault="00DA5243" w:rsidP="00AC2FB2">
      <w:pPr>
        <w:jc w:val="center"/>
        <w:rPr>
          <w:sz w:val="44"/>
          <w:szCs w:val="44"/>
        </w:rPr>
      </w:pPr>
    </w:p>
    <w:p w14:paraId="517C1E71" w14:textId="77777777" w:rsidR="00ED3551" w:rsidRPr="00094ED3" w:rsidRDefault="00ED3551" w:rsidP="00ED3551">
      <w:pPr>
        <w:pStyle w:val="Nagwekspisutreci"/>
        <w:rPr>
          <w:rFonts w:ascii="Times New Roman" w:hAnsi="Times New Roman" w:cs="Times New Roman"/>
          <w:color w:val="auto"/>
          <w:sz w:val="28"/>
          <w:szCs w:val="28"/>
        </w:rPr>
      </w:pPr>
    </w:p>
    <w:p w14:paraId="21A8ACCC" w14:textId="77777777" w:rsidR="00ED3551" w:rsidRPr="00094ED3" w:rsidRDefault="00ED3551" w:rsidP="00ED3551">
      <w:pPr>
        <w:ind w:left="284" w:firstLine="3969"/>
        <w:rPr>
          <w:sz w:val="28"/>
          <w:szCs w:val="28"/>
        </w:rPr>
      </w:pPr>
    </w:p>
    <w:p w14:paraId="5EF9C481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r w:rsidRPr="00094ED3">
        <w:rPr>
          <w:sz w:val="28"/>
          <w:szCs w:val="28"/>
        </w:rPr>
        <w:fldChar w:fldCharType="begin"/>
      </w:r>
      <w:r w:rsidRPr="00094ED3">
        <w:rPr>
          <w:sz w:val="28"/>
          <w:szCs w:val="28"/>
        </w:rPr>
        <w:instrText xml:space="preserve"> TOC \o "1-3" \h \z \u </w:instrText>
      </w:r>
      <w:r w:rsidRPr="00094ED3">
        <w:rPr>
          <w:sz w:val="28"/>
          <w:szCs w:val="28"/>
        </w:rPr>
        <w:fldChar w:fldCharType="separate"/>
      </w:r>
      <w:hyperlink w:anchor="_Toc514958070" w:history="1">
        <w:r w:rsidRPr="00094ED3">
          <w:rPr>
            <w:rStyle w:val="Hipercze"/>
            <w:noProof/>
            <w:sz w:val="28"/>
            <w:szCs w:val="28"/>
          </w:rPr>
          <w:t>Rozdział 1.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Postanowienia ogólne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_Toc514958070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2EF4841F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1" w:history="1">
        <w:r w:rsidRPr="00094ED3">
          <w:rPr>
            <w:rStyle w:val="Hipercze"/>
            <w:noProof/>
            <w:sz w:val="28"/>
            <w:szCs w:val="28"/>
          </w:rPr>
          <w:t>Rozdział 2.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Osoby odpowiedzialne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_Toc514958071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757D6B61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2" w:history="1">
        <w:r w:rsidRPr="00094ED3">
          <w:rPr>
            <w:rStyle w:val="Hipercze"/>
            <w:noProof/>
            <w:sz w:val="28"/>
            <w:szCs w:val="28"/>
          </w:rPr>
          <w:t>Rozdział 3.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Przetwarzanie danych osobowych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_Toc514958072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678D6B70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3" w:history="1">
        <w:r w:rsidRPr="00094ED3">
          <w:rPr>
            <w:rStyle w:val="Hipercze"/>
            <w:noProof/>
            <w:sz w:val="28"/>
            <w:szCs w:val="28"/>
          </w:rPr>
          <w:t>Rozdział 4.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Prawa osób, których dane dotyczą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_Toc514958073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375F83A0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4" w:history="1">
        <w:r w:rsidRPr="00094ED3">
          <w:rPr>
            <w:rStyle w:val="Hipercze"/>
            <w:noProof/>
            <w:sz w:val="28"/>
            <w:szCs w:val="28"/>
          </w:rPr>
          <w:t>Rozdział 5.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Przechowywanie i usuwanie danych osobowych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_Toc514958074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66496617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5" w:history="1">
        <w:r w:rsidRPr="00094ED3">
          <w:rPr>
            <w:rStyle w:val="Hipercze"/>
            <w:noProof/>
            <w:sz w:val="28"/>
            <w:szCs w:val="28"/>
          </w:rPr>
          <w:t>Rozdział 6.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Naruszenia ochrony danych osobowych.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_Toc514958075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28DE7FCF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7" w:history="1">
        <w:r w:rsidRPr="00094ED3">
          <w:rPr>
            <w:rStyle w:val="Hipercze"/>
            <w:noProof/>
            <w:sz w:val="28"/>
            <w:szCs w:val="28"/>
          </w:rPr>
          <w:t xml:space="preserve">Rozdział </w:t>
        </w:r>
        <w:r>
          <w:rPr>
            <w:rStyle w:val="Hipercze"/>
            <w:noProof/>
            <w:sz w:val="28"/>
            <w:szCs w:val="28"/>
          </w:rPr>
          <w:t>7</w:t>
        </w:r>
        <w:r w:rsidRPr="00094ED3">
          <w:rPr>
            <w:rStyle w:val="Hipercze"/>
            <w:noProof/>
            <w:sz w:val="28"/>
            <w:szCs w:val="28"/>
          </w:rPr>
          <w:t>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Udostępnianie i powierzanie danych osobowych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_Toc514958077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7ADA00E9" w14:textId="77777777" w:rsidR="00ED3551" w:rsidRPr="00094ED3" w:rsidRDefault="00ED3551" w:rsidP="00ED3551">
      <w:pPr>
        <w:pStyle w:val="Spistreci2"/>
        <w:rPr>
          <w:rFonts w:eastAsiaTheme="minorEastAsia"/>
          <w:smallCaps w:val="0"/>
          <w:noProof/>
          <w:sz w:val="28"/>
          <w:szCs w:val="28"/>
        </w:rPr>
      </w:pPr>
      <w:hyperlink w:anchor="_Toc514958078" w:history="1">
        <w:r w:rsidRPr="00094ED3">
          <w:rPr>
            <w:rStyle w:val="Hipercze"/>
            <w:noProof/>
            <w:sz w:val="28"/>
            <w:szCs w:val="28"/>
          </w:rPr>
          <w:t xml:space="preserve">Rozdział </w:t>
        </w:r>
        <w:r>
          <w:rPr>
            <w:rStyle w:val="Hipercze"/>
            <w:noProof/>
            <w:sz w:val="28"/>
            <w:szCs w:val="28"/>
          </w:rPr>
          <w:t>8</w:t>
        </w:r>
        <w:r w:rsidRPr="00094ED3">
          <w:rPr>
            <w:rStyle w:val="Hipercze"/>
            <w:noProof/>
            <w:sz w:val="28"/>
            <w:szCs w:val="28"/>
          </w:rPr>
          <w:t>.</w:t>
        </w:r>
        <w:r w:rsidRPr="00094ED3">
          <w:rPr>
            <w:rFonts w:eastAsiaTheme="minorEastAsia"/>
            <w:smallCaps w:val="0"/>
            <w:noProof/>
            <w:sz w:val="28"/>
            <w:szCs w:val="28"/>
          </w:rPr>
          <w:tab/>
        </w:r>
        <w:r w:rsidRPr="00094ED3">
          <w:rPr>
            <w:rStyle w:val="Hipercze"/>
            <w:noProof/>
            <w:sz w:val="28"/>
            <w:szCs w:val="28"/>
          </w:rPr>
          <w:t>Postanowienia końcowe</w:t>
        </w:r>
        <w:r w:rsidRPr="00094ED3">
          <w:rPr>
            <w:noProof/>
            <w:webHidden/>
            <w:sz w:val="28"/>
            <w:szCs w:val="28"/>
          </w:rPr>
          <w:tab/>
        </w:r>
        <w:r w:rsidRPr="00094ED3">
          <w:rPr>
            <w:noProof/>
            <w:webHidden/>
            <w:sz w:val="28"/>
            <w:szCs w:val="28"/>
          </w:rPr>
          <w:fldChar w:fldCharType="begin"/>
        </w:r>
        <w:r w:rsidRPr="00094ED3">
          <w:rPr>
            <w:noProof/>
            <w:webHidden/>
            <w:sz w:val="28"/>
            <w:szCs w:val="28"/>
          </w:rPr>
          <w:instrText xml:space="preserve"> PAGEREF _Toc514958078 \h </w:instrText>
        </w:r>
        <w:r w:rsidRPr="00094ED3">
          <w:rPr>
            <w:noProof/>
            <w:webHidden/>
            <w:sz w:val="28"/>
            <w:szCs w:val="28"/>
          </w:rPr>
        </w:r>
        <w:r w:rsidRPr="00094ED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Pr="00094ED3">
          <w:rPr>
            <w:noProof/>
            <w:webHidden/>
            <w:sz w:val="28"/>
            <w:szCs w:val="28"/>
          </w:rPr>
          <w:fldChar w:fldCharType="end"/>
        </w:r>
      </w:hyperlink>
    </w:p>
    <w:p w14:paraId="1861ED3F" w14:textId="77777777" w:rsidR="00ED3551" w:rsidRPr="004C150B" w:rsidRDefault="00ED3551" w:rsidP="00ED3551">
      <w:pPr>
        <w:ind w:left="4253"/>
      </w:pPr>
      <w:r w:rsidRPr="00094ED3">
        <w:rPr>
          <w:bCs/>
          <w:sz w:val="28"/>
          <w:szCs w:val="28"/>
        </w:rPr>
        <w:fldChar w:fldCharType="end"/>
      </w:r>
    </w:p>
    <w:p w14:paraId="7FD75470" w14:textId="77777777" w:rsidR="00ED3551" w:rsidRPr="004C150B" w:rsidRDefault="00ED3551" w:rsidP="00ED3551">
      <w:pPr>
        <w:spacing w:line="240" w:lineRule="auto"/>
        <w:rPr>
          <w:b/>
          <w:sz w:val="28"/>
          <w:szCs w:val="28"/>
        </w:rPr>
      </w:pPr>
      <w:r w:rsidRPr="004C150B">
        <w:rPr>
          <w:b/>
          <w:sz w:val="28"/>
          <w:szCs w:val="28"/>
        </w:rPr>
        <w:br w:type="page"/>
      </w:r>
    </w:p>
    <w:p w14:paraId="02CF42A1" w14:textId="77777777" w:rsidR="00ED3551" w:rsidRPr="004C150B" w:rsidRDefault="00ED3551" w:rsidP="0051144D">
      <w:pPr>
        <w:pStyle w:val="Nagwek2"/>
        <w:numPr>
          <w:ilvl w:val="0"/>
          <w:numId w:val="9"/>
        </w:numPr>
        <w:spacing w:before="360" w:after="240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" w:name="_Toc507055206"/>
      <w:bookmarkStart w:id="2" w:name="_Toc507955885"/>
      <w:bookmarkStart w:id="3" w:name="_Toc514958070"/>
      <w:r w:rsidRPr="004C150B">
        <w:rPr>
          <w:rFonts w:ascii="Times New Roman" w:hAnsi="Times New Roman"/>
          <w:i w:val="0"/>
          <w:sz w:val="28"/>
          <w:szCs w:val="28"/>
        </w:rPr>
        <w:lastRenderedPageBreak/>
        <w:t>Postanowienia ogólne</w:t>
      </w:r>
      <w:bookmarkEnd w:id="1"/>
      <w:bookmarkEnd w:id="2"/>
      <w:bookmarkEnd w:id="3"/>
    </w:p>
    <w:p w14:paraId="643BCA5E" w14:textId="77777777" w:rsidR="00ED3551" w:rsidRPr="004C150B" w:rsidRDefault="00ED3551" w:rsidP="0051144D">
      <w:pPr>
        <w:numPr>
          <w:ilvl w:val="1"/>
          <w:numId w:val="27"/>
        </w:numPr>
        <w:spacing w:after="0" w:line="360" w:lineRule="auto"/>
      </w:pPr>
    </w:p>
    <w:p w14:paraId="64CF549C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 w:rsidRPr="004C150B">
        <w:t xml:space="preserve">„Polityka ochrony danych”, zwana dalej „Polityką”, jest zintegrowanym zbiorem zasad, procedur, praw wewnętrznych, opracowanych przy uwzględnieniu praktycznych doświadczeń regulujących sposób zarządzania, ochrony, użytkowania, przetwarzania </w:t>
      </w:r>
      <w:r w:rsidRPr="004C150B">
        <w:br/>
        <w:t xml:space="preserve">i przechowywania danych osobowych gromadzonych przez Administratora zarówno </w:t>
      </w:r>
      <w:r w:rsidRPr="004C150B">
        <w:br/>
        <w:t>w postaci elektronicznej, jak i w postaci dokumentów w wersji papierowej.</w:t>
      </w:r>
    </w:p>
    <w:p w14:paraId="00EDDB10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 w:rsidRPr="004C150B">
        <w:t xml:space="preserve">Uzupełnieniem niniejszej Polityki jest </w:t>
      </w:r>
      <w:r>
        <w:t>Regulamin Ochrony Danych Osobowych</w:t>
      </w:r>
      <w:r w:rsidRPr="004C150B">
        <w:t xml:space="preserve"> zawierający wytyczne dotyczące bezpiecznego przetwarzania danych przy użyciu systemów informatycznych.</w:t>
      </w:r>
    </w:p>
    <w:p w14:paraId="3FF9A7FD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 w:rsidRPr="004C150B">
        <w:t>Polityka ma charakter obligatoryjny – dotyczy wszystkich pracowników. Pracownik zobowiązany jest do zapoznania się z Polityką przed dopuszczeniem do pracy</w:t>
      </w:r>
      <w:r>
        <w:t xml:space="preserve"> w „HOTELU PROMENADA”</w:t>
      </w:r>
      <w:r w:rsidRPr="004C150B">
        <w:t>.</w:t>
      </w:r>
    </w:p>
    <w:p w14:paraId="67AE7112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>
        <w:t xml:space="preserve">„HOTEL PROMENADA” </w:t>
      </w:r>
      <w:r w:rsidRPr="004C150B">
        <w:t>realizując postanowienia niniejszej Polityki, dokłada najwyższej staranności w celu ochrony praw i wolności osób, których dane dotyczą, a w szczególności zapewnia:</w:t>
      </w:r>
    </w:p>
    <w:p w14:paraId="2A34B4E1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przetwarzanie danych zgodnie z prawem, rzetelnie i w sposób przejrzysty</w:t>
      </w:r>
      <w:r w:rsidRPr="004C150B">
        <w:t>,</w:t>
      </w:r>
    </w:p>
    <w:p w14:paraId="430BE073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zbieranie danych wyłącznie w konkretnych, wyraźnych i prawnie uzasadnionych celach i nieprzetwarzanie ich dalej w sposób niezgodny z tymi celami</w:t>
      </w:r>
      <w:r w:rsidRPr="004C150B">
        <w:t>,</w:t>
      </w:r>
    </w:p>
    <w:p w14:paraId="39AE64E8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minimalizację danych, poprzez przetwarzanie danych adekwatnych, stosownych oraz ograniczonych do celów przetwarzania</w:t>
      </w:r>
      <w:r w:rsidRPr="004C150B">
        <w:t>,</w:t>
      </w:r>
    </w:p>
    <w:p w14:paraId="7261FCE8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realizację zasady, zgodnie z którą dane powinny być prawidłowe i w razie potrzeby uaktualniane oraz podejmowanie wszelkich rozsądnych działań, aby dane osobowe, które są nieprawidłowe w świetle celów ich przetwarzania, zostały niezwłocznie usunięte lub sprostowane,</w:t>
      </w:r>
    </w:p>
    <w:p w14:paraId="34304E50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przechowywanie danych w formie umożliwiającej identyfikację osoby, której dane dotyczą, przez okres nie dłuższy, niż jest to niezbędne do celów, w których dane te są przetwarzane</w:t>
      </w:r>
      <w:r w:rsidRPr="004C150B">
        <w:t>,</w:t>
      </w:r>
    </w:p>
    <w:p w14:paraId="3C391A9F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 xml:space="preserve">integralność i poufność danych poprzez odpowiednie zapewnienie bezpieczeństwa, </w:t>
      </w:r>
      <w:r w:rsidRPr="004C150B">
        <w:rPr>
          <w:rFonts w:eastAsia="Calibri"/>
          <w:szCs w:val="24"/>
        </w:rPr>
        <w:br/>
        <w:t>w tym ochronę przed niedozwolonym lub niezgodnym z prawem przetwarzaniem oraz  przypadkową utratą, zniszczeniem lub uszkodzeniem, za pomocą odpowiednich środków technicznych i organizacyjnych,</w:t>
      </w:r>
    </w:p>
    <w:p w14:paraId="75BF0B24" w14:textId="77777777" w:rsidR="00ED3551" w:rsidRPr="004C150B" w:rsidRDefault="00ED3551" w:rsidP="0051144D">
      <w:pPr>
        <w:pStyle w:val="Akapitzlist"/>
        <w:numPr>
          <w:ilvl w:val="0"/>
          <w:numId w:val="21"/>
        </w:numPr>
        <w:spacing w:after="0" w:line="360" w:lineRule="auto"/>
        <w:ind w:left="720"/>
        <w:jc w:val="both"/>
      </w:pPr>
      <w:r w:rsidRPr="004C150B">
        <w:rPr>
          <w:rFonts w:eastAsia="Calibri"/>
          <w:szCs w:val="24"/>
        </w:rPr>
        <w:t>realizację zasady rozliczalności poprzez wdrożenie odpowiednich procedur i zasad, pozwalających na wykazanie przestrz</w:t>
      </w:r>
      <w:r>
        <w:rPr>
          <w:rFonts w:eastAsia="Calibri"/>
          <w:szCs w:val="24"/>
        </w:rPr>
        <w:t>egania przepisów Rozporządzenia.</w:t>
      </w:r>
    </w:p>
    <w:p w14:paraId="3D1B6BEC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 w:rsidRPr="004C150B">
        <w:t>Politykę opracowano w oparciu o:</w:t>
      </w:r>
    </w:p>
    <w:p w14:paraId="600822B6" w14:textId="77777777" w:rsidR="00ED3551" w:rsidRPr="004C150B" w:rsidRDefault="00ED3551" w:rsidP="0051144D">
      <w:pPr>
        <w:pStyle w:val="Tekstpodstawowywcity2"/>
        <w:numPr>
          <w:ilvl w:val="0"/>
          <w:numId w:val="2"/>
        </w:numPr>
      </w:pPr>
      <w:r w:rsidRPr="004C150B">
        <w:t>art. 47 i 51 Konstytucji Rzeczpospolitej Pol</w:t>
      </w:r>
      <w:r>
        <w:t>skiej z dnia 2 kwietnia 1997 r.,</w:t>
      </w:r>
    </w:p>
    <w:p w14:paraId="33288220" w14:textId="77777777" w:rsidR="00ED3551" w:rsidRPr="004C150B" w:rsidRDefault="00ED3551" w:rsidP="0051144D">
      <w:pPr>
        <w:pStyle w:val="Tekstpodstawowywcity2"/>
        <w:numPr>
          <w:ilvl w:val="0"/>
          <w:numId w:val="2"/>
        </w:numPr>
      </w:pPr>
      <w:r w:rsidRPr="004C150B">
        <w:t xml:space="preserve">Rozporządzenie Parlamentu Europejskiego i Rady (UE) 2016/679 z dnia 27 kwietnia 2016 r. w sprawie ochrony  osób fizycznych w związku z przetwarzaniem danych </w:t>
      </w:r>
      <w:r w:rsidRPr="004C150B">
        <w:lastRenderedPageBreak/>
        <w:t>osobowych i w sprawie swobodnego przepływu takich danych oraz uchylenia dyrektywy 95/46/WE (ogólne rozporządzenie o ochronie danych osobowych)</w:t>
      </w:r>
      <w:r>
        <w:t>,</w:t>
      </w:r>
    </w:p>
    <w:p w14:paraId="3414CF95" w14:textId="77777777" w:rsidR="00ED3551" w:rsidRPr="004C150B" w:rsidRDefault="00ED3551" w:rsidP="0051144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C150B">
        <w:t>Ustawę z dnia 26 czerwca 1974 r. Kodeks pracy</w:t>
      </w:r>
      <w:r>
        <w:t>,</w:t>
      </w:r>
    </w:p>
    <w:p w14:paraId="1D6C4552" w14:textId="77777777" w:rsidR="00ED3551" w:rsidRPr="004C150B" w:rsidRDefault="00ED3551" w:rsidP="0051144D">
      <w:pPr>
        <w:pStyle w:val="Tekstpodstawowywcity2"/>
        <w:numPr>
          <w:ilvl w:val="0"/>
          <w:numId w:val="18"/>
        </w:numPr>
        <w:ind w:left="357" w:hanging="357"/>
      </w:pPr>
      <w:r w:rsidRPr="004C150B">
        <w:t>Politykę stosuje się:</w:t>
      </w:r>
    </w:p>
    <w:p w14:paraId="5DAC2B7C" w14:textId="77777777" w:rsidR="00ED3551" w:rsidRPr="004C150B" w:rsidRDefault="00ED3551" w:rsidP="0051144D">
      <w:pPr>
        <w:pStyle w:val="Tekstpodstawowywcity2"/>
        <w:numPr>
          <w:ilvl w:val="0"/>
          <w:numId w:val="3"/>
        </w:numPr>
      </w:pPr>
      <w:r w:rsidRPr="004C150B">
        <w:t>do przetwarzania danych osobowych w sposób całkowicie lub częściowo zautomatyzowany oraz do przetwarzania danych w sposób inny niż zautomatyzowany, danych osobowych stanowiących część zbiory lub mających stanowić część zbioru danych</w:t>
      </w:r>
      <w:r>
        <w:t>,</w:t>
      </w:r>
    </w:p>
    <w:p w14:paraId="310D25F0" w14:textId="77777777" w:rsidR="00ED3551" w:rsidRDefault="00ED3551" w:rsidP="0051144D">
      <w:pPr>
        <w:numPr>
          <w:ilvl w:val="0"/>
          <w:numId w:val="3"/>
        </w:numPr>
        <w:spacing w:after="0" w:line="360" w:lineRule="auto"/>
        <w:contextualSpacing/>
        <w:jc w:val="both"/>
        <w:rPr>
          <w:szCs w:val="24"/>
        </w:rPr>
      </w:pPr>
      <w:r w:rsidRPr="004C150B">
        <w:rPr>
          <w:szCs w:val="24"/>
        </w:rPr>
        <w:t>w celu dopasowania obowiązków do wymogów odnoszących się do ryzyka naruszenia praw i wolności osób fizycznych</w:t>
      </w:r>
      <w:r>
        <w:rPr>
          <w:szCs w:val="24"/>
        </w:rPr>
        <w:t>,</w:t>
      </w:r>
    </w:p>
    <w:p w14:paraId="6075459F" w14:textId="77777777" w:rsidR="00ED3551" w:rsidRPr="004C150B" w:rsidRDefault="00ED3551" w:rsidP="0051144D">
      <w:pPr>
        <w:numPr>
          <w:ilvl w:val="0"/>
          <w:numId w:val="3"/>
        </w:numPr>
        <w:spacing w:after="0" w:line="360" w:lineRule="auto"/>
        <w:jc w:val="both"/>
      </w:pPr>
      <w:r w:rsidRPr="004C150B">
        <w:rPr>
          <w:szCs w:val="24"/>
        </w:rPr>
        <w:t>w celu ograniczania ryzyka naruszenia praw i wolności osób fizycznych, jakie może nieść przetwarzanie danych osobowych, poprzez</w:t>
      </w:r>
      <w:r w:rsidRPr="004C150B">
        <w:t xml:space="preserve"> </w:t>
      </w:r>
      <w:r w:rsidRPr="004C150B">
        <w:rPr>
          <w:spacing w:val="-4"/>
        </w:rPr>
        <w:t>zabezpieczenie danych osobowych przed ich udostępnieniem osobom nieupoważnionym, zabraniem przez osobę nieuprawnioną, przetwarzaniem z naruszeniem przepisów oraz ich zmianą, utratą, uszkodzeniem lub zniszczeniem.</w:t>
      </w:r>
    </w:p>
    <w:p w14:paraId="0DFCD203" w14:textId="77777777" w:rsidR="00ED3551" w:rsidRPr="004C150B" w:rsidRDefault="00ED3551" w:rsidP="0051144D">
      <w:pPr>
        <w:pStyle w:val="Tekstpodstawowywcity2"/>
        <w:numPr>
          <w:ilvl w:val="0"/>
          <w:numId w:val="18"/>
        </w:numPr>
        <w:ind w:left="357" w:hanging="357"/>
      </w:pPr>
      <w:r w:rsidRPr="004C150B">
        <w:t>Użyte w Polityce określenia oznaczają:</w:t>
      </w:r>
    </w:p>
    <w:p w14:paraId="37116A1F" w14:textId="77777777" w:rsidR="00ED3551" w:rsidRPr="004C150B" w:rsidRDefault="00ED3551" w:rsidP="0051144D">
      <w:pPr>
        <w:numPr>
          <w:ilvl w:val="0"/>
          <w:numId w:val="4"/>
        </w:numPr>
        <w:spacing w:after="0" w:line="360" w:lineRule="auto"/>
        <w:jc w:val="both"/>
      </w:pPr>
      <w:r w:rsidRPr="004C150B">
        <w:t xml:space="preserve">Rozporządzenie lub RODO - Rozporządzenie Parlamentu Europejskiego i Rady (UE) 2016/679 z dnia 27 kwietnia 2016 r. W sprawie ochrony osób fizycznych w związku </w:t>
      </w:r>
      <w:r w:rsidRPr="004C150B">
        <w:br/>
        <w:t>z przetwarzaniem danych osobowych i w sprawie swobodnego przepływu takich danych oraz uchylenia dyrektywy 95/46/WE (ogólne rozporządzenie o ochronie danych),</w:t>
      </w:r>
    </w:p>
    <w:p w14:paraId="32210779" w14:textId="77777777" w:rsidR="00ED3551" w:rsidRPr="004C150B" w:rsidRDefault="00ED3551" w:rsidP="0051144D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ADO</w:t>
      </w:r>
      <w:r w:rsidRPr="004C150B">
        <w:t xml:space="preserve"> – </w:t>
      </w:r>
      <w:r>
        <w:t>Administrator</w:t>
      </w:r>
      <w:r w:rsidRPr="004C150B">
        <w:t xml:space="preserve"> Ochrony Danych, </w:t>
      </w:r>
    </w:p>
    <w:p w14:paraId="38286920" w14:textId="77777777" w:rsidR="00ED3551" w:rsidRPr="004C150B" w:rsidRDefault="00ED3551" w:rsidP="0051144D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4C150B">
        <w:t>Akty wewnętrzne – akty wewnętrzne Administratora obejmujące swoim zakresem przetwarzanie danych osobowych,</w:t>
      </w:r>
    </w:p>
    <w:p w14:paraId="0155C500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 xml:space="preserve">Dane osobowe –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</w:t>
      </w:r>
      <w:r w:rsidRPr="004C150B">
        <w:br/>
        <w:t>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52733258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Zbiór danych – uporządkowany zestaw danych osobowych, dostępnych według określonych kryteriów, niezależnie od tego czy zestaw ten jest scentralizowany czy rozproszony funkcjonalnie lub geograficznie,</w:t>
      </w:r>
    </w:p>
    <w:p w14:paraId="285F2D4B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Organ nadzorczy – Prezes Urzędu Ochrony Danych Osobowych,</w:t>
      </w:r>
    </w:p>
    <w:p w14:paraId="66595496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lastRenderedPageBreak/>
        <w:t xml:space="preserve">Identyfikator – ciąg znaków literowych, cyfrowych lub innych jednoznacznie identyfikujący osobę w systemie informatycznym, </w:t>
      </w:r>
    </w:p>
    <w:p w14:paraId="0C0EDD21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 xml:space="preserve">Odbiorca danych – osoba fizyczna, lub prawna, organ publiczny lub inny podmiot, któremu ujawnia się dane osobowe, niezależnie czy jest stroną trzecią. Organy publiczne, które mogą otrzymywać dane w ramach konkretnego postępowania nie są jednak uznawane za odbiorców; przetwarzanie tych danych przez te organy publiczne musi być zgodne z przepisami o ochronie danych mającymi zastosowanie stosowne do celów przetwarzania, </w:t>
      </w:r>
    </w:p>
    <w:p w14:paraId="3145FE46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Ryzyko – pojęcie odnoszące się do oceny prawdopodobieństwa wystąpienia i wadze zagrożenia naruszenia praw i wolności osób fizycznych,</w:t>
      </w:r>
    </w:p>
    <w:p w14:paraId="6538A19D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Powierzenie przetwarzania danych – zlecenie przetwarzania danych osobowych podmiotowi przetwarzającemu (procesorowi) w drodze umowy zawartej na piśmie,</w:t>
      </w:r>
    </w:p>
    <w:p w14:paraId="489CEA3D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Podmiot przetwarzający (procesor)  – osoba fizyczną lub prawną, jednostka lub inny podmiot, która przetwarza dane osobowe w imieniu Administratora,</w:t>
      </w:r>
    </w:p>
    <w:p w14:paraId="46D2F6B5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Pracownik w rozumieniu Polityki:</w:t>
      </w:r>
    </w:p>
    <w:p w14:paraId="264F61B6" w14:textId="77777777" w:rsidR="00ED3551" w:rsidRPr="004C150B" w:rsidRDefault="00ED3551" w:rsidP="0051144D">
      <w:pPr>
        <w:pStyle w:val="Tekstpodstawowywcity2"/>
        <w:numPr>
          <w:ilvl w:val="0"/>
          <w:numId w:val="14"/>
        </w:numPr>
      </w:pPr>
      <w:r w:rsidRPr="004C150B">
        <w:t xml:space="preserve">każda osoba zatrudniona w </w:t>
      </w:r>
      <w:r>
        <w:t xml:space="preserve">„HOTEL PROMENADA” </w:t>
      </w:r>
      <w:r w:rsidRPr="004C150B">
        <w:t>na podstawie umowy o pracę lub umowy cywilnoprawnej, w tym praktykanci i stażyści,</w:t>
      </w:r>
    </w:p>
    <w:p w14:paraId="4E64426E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Przetwarzanie danych – jakiekolwiek operacje wykonywane na danych osobowych lub zestawach danych osobowych w sposób zautomatyzowany lub niezautomatyzowany: takie jak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niszczenie,</w:t>
      </w:r>
    </w:p>
    <w:p w14:paraId="77556274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Sprawdzenie zgodności – czynności mające na celu zweryfikowanie zgodności przetwarzania danych osobowych z przepisami o ochronie danych osobowych,</w:t>
      </w:r>
    </w:p>
    <w:p w14:paraId="21AEFCF2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System informatyczny – zespół współpracujących ze sobą urządzeń, programów, procedur przetwarzania informacji i narzędzi programowych zastosowanych w celu przetwarzania danych,</w:t>
      </w:r>
    </w:p>
    <w:p w14:paraId="512A8CAE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 xml:space="preserve">Ograniczenie przetwarzania – oznaczenie przechowywanych danych osobowych </w:t>
      </w:r>
      <w:r w:rsidRPr="004C150B">
        <w:br/>
        <w:t xml:space="preserve">w celu ograniczenia ich przyszłego przetwarzania, </w:t>
      </w:r>
    </w:p>
    <w:p w14:paraId="6863D4F6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 xml:space="preserve">Profilowanie – dowolna forma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</w:t>
      </w:r>
      <w:r w:rsidRPr="004C150B">
        <w:lastRenderedPageBreak/>
        <w:t xml:space="preserve">osobistych preferencji, zainteresowań, wiarygodności, zachowania, lokalizacji lub przemieszczania się, </w:t>
      </w:r>
    </w:p>
    <w:p w14:paraId="58EDD4D5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proofErr w:type="spellStart"/>
      <w:r w:rsidRPr="004C150B">
        <w:t>Pseudonimizacja</w:t>
      </w:r>
      <w:proofErr w:type="spellEnd"/>
      <w:r w:rsidRPr="004C150B">
        <w:t xml:space="preserve"> – przetworzenie danych osobowych w taki sposób, by nie można ich już było przypisać konkretnej osobie, bez użycia dodatkowych informacji, pod warunkiem, że takie dodatkowe informacje przechowywane są osobno i objęte środkami technicznymi i organizacyjnymi uniemożliwiającymi ich przypisanie zidentyfikowanej lub możliwej do zidentyfikowania osobie,</w:t>
      </w:r>
    </w:p>
    <w:p w14:paraId="370AC5B2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Zgoda osoby, której dane dotyczą – dobrowolne, konkretne, świadome i</w:t>
      </w:r>
      <w:r>
        <w:t> </w:t>
      </w:r>
      <w:r w:rsidRPr="004C150B">
        <w:t>jednoznaczne wyrażenie woli, którym osoba, której dane dotycząc, w formie oświadczenia lub wyraźnego działania potwierdzającego przyzwala na przetwarzanie dotyczących jej danych osobowych; zgoda nie może być domniemana lub dorozumiana z oświadczenia woli o innej treści; zgoda mo</w:t>
      </w:r>
      <w:r>
        <w:t>że być odwołana w </w:t>
      </w:r>
      <w:r w:rsidRPr="004C150B">
        <w:t>każdym czasie,</w:t>
      </w:r>
    </w:p>
    <w:p w14:paraId="334F2118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>Naruszenie ochrony danych osobowych – naruszenie bezpieczeństwa prowadzące do przypadkowego lub niezgodnego z prawem zniszczenia, utracenia, zmodyfikowania, nieuprawnionego ujawnienia lub nieuprawnionego dostępu do danych osobowych przesyłanych, przechowywanych lub w inny sposób przetwarzanych,</w:t>
      </w:r>
    </w:p>
    <w:p w14:paraId="7DB570FA" w14:textId="77777777" w:rsidR="00ED3551" w:rsidRPr="004C150B" w:rsidRDefault="00ED3551" w:rsidP="0051144D">
      <w:pPr>
        <w:pStyle w:val="Tekstpodstawowywcity2"/>
        <w:numPr>
          <w:ilvl w:val="0"/>
          <w:numId w:val="4"/>
        </w:numPr>
      </w:pPr>
      <w:r w:rsidRPr="004C150B">
        <w:t xml:space="preserve">Strona trzecia – osoba fizyczna lub prawna, organ publiczny, jednostka lub podmiot inny niż osoba, której dane dotyczą, Administrator, podmiot przetwarzający czy osoby, które z upoważnienia Administratora lub podmiotu przetwarzającego mogą przetwarzać dane osobowe. </w:t>
      </w:r>
    </w:p>
    <w:p w14:paraId="34BC302A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</w:pPr>
      <w:r w:rsidRPr="004C150B">
        <w:t>Niniejsza Polityka została opracowana w celu stworzenia i utrzymania wysokiego poziomu bezpieczeństwa zbiorów danych osobowych zgodnie z wymogami Rozporządzenia rozumianego jako zapewnienie poufności, integralności i dostępności zasobów oraz zapewnienie rozliczalności podejmowanych działań.</w:t>
      </w:r>
    </w:p>
    <w:p w14:paraId="32909326" w14:textId="77777777" w:rsidR="00ED3551" w:rsidRPr="004C150B" w:rsidRDefault="00ED3551" w:rsidP="0051144D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</w:pPr>
      <w:r w:rsidRPr="004C150B">
        <w:t>Ze względu na zmieniający się charakter zagrożeń, a także pojawianie się nowych, Administrator traktuje zabezpieczenie danych osobowych nie jako stan, ale jako proces wymagający ciągłego doskonalenia, modyfikowania dostosowywania rozwiązań technicznych i organizacyjnych do możliwości pojawienia się nowych kategorii niebezpieczeństw i zagrożeń.</w:t>
      </w:r>
    </w:p>
    <w:p w14:paraId="6F69F51D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i w:val="0"/>
          <w:sz w:val="28"/>
        </w:rPr>
      </w:pPr>
      <w:bookmarkStart w:id="4" w:name="_Toc436315227"/>
      <w:bookmarkStart w:id="5" w:name="_Toc436379259"/>
      <w:bookmarkStart w:id="6" w:name="_Toc507055207"/>
      <w:bookmarkStart w:id="7" w:name="_Toc507955886"/>
      <w:bookmarkStart w:id="8" w:name="_Toc514958071"/>
      <w:bookmarkEnd w:id="4"/>
      <w:bookmarkEnd w:id="5"/>
      <w:r w:rsidRPr="004C150B">
        <w:rPr>
          <w:rFonts w:ascii="Times New Roman" w:hAnsi="Times New Roman"/>
          <w:i w:val="0"/>
          <w:sz w:val="28"/>
        </w:rPr>
        <w:t>Osoby odpowiedzialne</w:t>
      </w:r>
      <w:bookmarkEnd w:id="6"/>
      <w:bookmarkEnd w:id="7"/>
      <w:bookmarkEnd w:id="8"/>
    </w:p>
    <w:p w14:paraId="4EED5158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015687E5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Do zadań Administratora należy m.in.: </w:t>
      </w:r>
    </w:p>
    <w:p w14:paraId="6FA81762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Zapewnianie odpowiednich środków technicznych i organizacyjnych gwarantujących ochronę przetwarzanych danych osobowych odpowiednią do zagrożeń oraz kategorii danych objętych </w:t>
      </w:r>
      <w:r w:rsidRPr="004C150B">
        <w:rPr>
          <w:bCs/>
          <w:szCs w:val="24"/>
        </w:rPr>
        <w:lastRenderedPageBreak/>
        <w:t>ochroną, a w szczególności zabezpieczenie danych przed ich udostępnieniem osobom nieupoważnionym, zabraniem przez osobę nieuprawnioną, przetwarzaniem z naruszeniem przepisów ochrony danych osobowych oraz zmianą, utratą, uszkodzeniem lub zniszczeniem i zapewnia rozliczalność tych działań</w:t>
      </w:r>
      <w:r>
        <w:rPr>
          <w:bCs/>
          <w:szCs w:val="24"/>
        </w:rPr>
        <w:t>,</w:t>
      </w:r>
    </w:p>
    <w:p w14:paraId="1E95F77A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bCs/>
          <w:szCs w:val="24"/>
        </w:rPr>
      </w:pPr>
      <w:r w:rsidRPr="004C150B">
        <w:rPr>
          <w:bCs/>
          <w:szCs w:val="24"/>
        </w:rPr>
        <w:t>Wdrożenie polityk ochrony danych, w tym w szczególności regulacji z zakresu bezpieczeństwa informacji, zarządzania ryzykiem, ochrony danych osobowych</w:t>
      </w:r>
      <w:r>
        <w:rPr>
          <w:bCs/>
          <w:szCs w:val="24"/>
        </w:rPr>
        <w:t>,</w:t>
      </w:r>
    </w:p>
    <w:p w14:paraId="7A43BF7C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W </w:t>
      </w:r>
      <w:r>
        <w:rPr>
          <w:bCs/>
          <w:szCs w:val="24"/>
        </w:rPr>
        <w:t xml:space="preserve">„HOTEL PROMENADA” </w:t>
      </w:r>
      <w:r w:rsidRPr="004C150B">
        <w:rPr>
          <w:bCs/>
          <w:szCs w:val="24"/>
        </w:rPr>
        <w:t xml:space="preserve">przed rozpoczęciem przetwarzania danych osobowych przeprowadza się analizę ryzyka, a w przypadku możliwości wystąpienia wysokiego ryzyka naruszenia praw </w:t>
      </w:r>
      <w:r w:rsidRPr="004C150B">
        <w:rPr>
          <w:bCs/>
          <w:szCs w:val="24"/>
        </w:rPr>
        <w:br/>
        <w:t xml:space="preserve">i wolności osób fizycznych także ocenę skutków planowanych operacji przetwarzania dla ochrony danych osobowych. </w:t>
      </w:r>
    </w:p>
    <w:p w14:paraId="1415F2C8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W </w:t>
      </w:r>
      <w:r>
        <w:rPr>
          <w:bCs/>
          <w:szCs w:val="24"/>
        </w:rPr>
        <w:t xml:space="preserve">„HOTEL PROMENADA” </w:t>
      </w:r>
      <w:r w:rsidRPr="004C150B">
        <w:rPr>
          <w:bCs/>
          <w:szCs w:val="24"/>
        </w:rPr>
        <w:t xml:space="preserve">wdraża się takie rozwiązania techniczne i organizacyjne aby zapewnić realizację zasady ochrony danych w fazie projektowania. </w:t>
      </w:r>
    </w:p>
    <w:p w14:paraId="290FAA84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W </w:t>
      </w:r>
      <w:r>
        <w:rPr>
          <w:bCs/>
          <w:szCs w:val="24"/>
        </w:rPr>
        <w:t xml:space="preserve">„HOTEL PROMENADA” </w:t>
      </w:r>
      <w:r w:rsidRPr="004C150B">
        <w:rPr>
          <w:bCs/>
          <w:szCs w:val="24"/>
        </w:rPr>
        <w:t>wdraża się takie rozwiązania techniczne i organizacyjne aby zapewnić realizację</w:t>
      </w:r>
      <w:r w:rsidRPr="004C150B">
        <w:t xml:space="preserve"> </w:t>
      </w:r>
      <w:r w:rsidRPr="004C150B">
        <w:rPr>
          <w:bCs/>
          <w:szCs w:val="24"/>
        </w:rPr>
        <w:t xml:space="preserve">zasady domyślnej ochrony danych.  </w:t>
      </w:r>
    </w:p>
    <w:p w14:paraId="590D44D8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Administrator podejmując współpracę z innym administratorem wspólnie ustala cel </w:t>
      </w:r>
      <w:r w:rsidRPr="004C150B">
        <w:rPr>
          <w:bCs/>
          <w:szCs w:val="24"/>
        </w:rPr>
        <w:br/>
        <w:t xml:space="preserve">i sposoby przetwarzania, a w szczególności podejmuje uzgodnienia w formie pisemnej, określając zakresy odpowiedzialności, obowiązki  oraz punkt kontaktowy dla osób, których dane dotyczą. </w:t>
      </w:r>
    </w:p>
    <w:p w14:paraId="6D1709D4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  <w:rPr>
          <w:bCs/>
          <w:szCs w:val="24"/>
        </w:rPr>
      </w:pPr>
      <w:r w:rsidRPr="004C150B">
        <w:rPr>
          <w:bCs/>
          <w:szCs w:val="24"/>
        </w:rPr>
        <w:t xml:space="preserve">Administrator </w:t>
      </w:r>
      <w:r>
        <w:rPr>
          <w:bCs/>
          <w:szCs w:val="24"/>
        </w:rPr>
        <w:t xml:space="preserve">nie </w:t>
      </w:r>
      <w:r w:rsidRPr="004C150B">
        <w:rPr>
          <w:bCs/>
          <w:szCs w:val="24"/>
        </w:rPr>
        <w:t xml:space="preserve">wyznacza IOD </w:t>
      </w:r>
      <w:r>
        <w:rPr>
          <w:bCs/>
          <w:szCs w:val="24"/>
        </w:rPr>
        <w:t>(Inspektora Ochrony Danych)</w:t>
      </w:r>
      <w:r w:rsidRPr="004C150B">
        <w:rPr>
          <w:bCs/>
          <w:szCs w:val="24"/>
        </w:rPr>
        <w:t xml:space="preserve"> </w:t>
      </w:r>
    </w:p>
    <w:p w14:paraId="27E0F16B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0"/>
        <w:jc w:val="both"/>
        <w:rPr>
          <w:szCs w:val="24"/>
        </w:rPr>
      </w:pPr>
    </w:p>
    <w:p w14:paraId="7B9A62D2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szCs w:val="24"/>
        </w:rPr>
      </w:pPr>
      <w:r w:rsidRPr="004C150B">
        <w:t xml:space="preserve">Do podstawowych zadań </w:t>
      </w:r>
      <w:r>
        <w:t>ADO</w:t>
      </w:r>
      <w:r w:rsidRPr="004C150B">
        <w:t xml:space="preserve"> należy</w:t>
      </w:r>
      <w:r w:rsidRPr="004C150B">
        <w:rPr>
          <w:szCs w:val="24"/>
        </w:rPr>
        <w:t>:</w:t>
      </w:r>
    </w:p>
    <w:p w14:paraId="6CCE0108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Informowanie pracowników, w szczególności pracowników przetwarzających dane osobowe, o spoc</w:t>
      </w:r>
      <w:r>
        <w:rPr>
          <w:szCs w:val="24"/>
        </w:rPr>
        <w:t>zywających na nich obowiązkach,</w:t>
      </w:r>
    </w:p>
    <w:p w14:paraId="360A7BBB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 xml:space="preserve">Udzielanie </w:t>
      </w:r>
      <w:r>
        <w:rPr>
          <w:szCs w:val="24"/>
        </w:rPr>
        <w:t xml:space="preserve">na żądanie zaleceń </w:t>
      </w:r>
      <w:r w:rsidRPr="004C150B">
        <w:rPr>
          <w:szCs w:val="24"/>
        </w:rPr>
        <w:t xml:space="preserve">co do oceny skutków dla ochrony danych oraz monitorowanie jej wykonania, </w:t>
      </w:r>
    </w:p>
    <w:p w14:paraId="4B397718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 xml:space="preserve">Współpraca </w:t>
      </w:r>
      <w:r>
        <w:rPr>
          <w:szCs w:val="24"/>
        </w:rPr>
        <w:t>z O</w:t>
      </w:r>
      <w:r w:rsidRPr="004C150B">
        <w:rPr>
          <w:szCs w:val="24"/>
        </w:rPr>
        <w:t>rganem nadzorczym,</w:t>
      </w:r>
    </w:p>
    <w:p w14:paraId="769ABC77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Pełnienie funkcji punktu kontaktowe</w:t>
      </w:r>
      <w:r>
        <w:rPr>
          <w:szCs w:val="24"/>
        </w:rPr>
        <w:t>go dla O</w:t>
      </w:r>
      <w:r w:rsidRPr="004C150B">
        <w:rPr>
          <w:szCs w:val="24"/>
        </w:rPr>
        <w:t>rganu nadzorczego oraz osób, których dane dotyczą,</w:t>
      </w:r>
    </w:p>
    <w:p w14:paraId="293D1EE3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Monitorowanie przestrzegania przepisów o ochronie danych osobowych, w szczególności przez:</w:t>
      </w:r>
    </w:p>
    <w:p w14:paraId="28D6B578" w14:textId="77777777" w:rsidR="00ED3551" w:rsidRPr="004C150B" w:rsidRDefault="00ED3551" w:rsidP="0051144D">
      <w:pPr>
        <w:pStyle w:val="Akapitzlist"/>
        <w:numPr>
          <w:ilvl w:val="4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 xml:space="preserve">Sprawdzanie zgodności przetwarzania danych osobowych z przepisami </w:t>
      </w:r>
      <w:r w:rsidRPr="004C150B">
        <w:rPr>
          <w:szCs w:val="24"/>
        </w:rPr>
        <w:br/>
      </w:r>
      <w:r>
        <w:rPr>
          <w:szCs w:val="24"/>
        </w:rPr>
        <w:t>o ochronie danych osobowych.</w:t>
      </w:r>
    </w:p>
    <w:p w14:paraId="4FFC8F9D" w14:textId="77777777" w:rsidR="00ED3551" w:rsidRPr="004C150B" w:rsidRDefault="00ED3551" w:rsidP="0051144D">
      <w:pPr>
        <w:pStyle w:val="Akapitzlist"/>
        <w:numPr>
          <w:ilvl w:val="4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Opracowanie i aktualizowanie dokumentacji opisującej sposób przetwarzania danych osobowych, a także w tym celu wdrażane środki organizacyjne i techniczne  oraz przestrzeganie zasad w niej określonych,</w:t>
      </w:r>
    </w:p>
    <w:p w14:paraId="271E5DC4" w14:textId="77777777" w:rsidR="00ED3551" w:rsidRPr="004C150B" w:rsidRDefault="00ED3551" w:rsidP="0051144D">
      <w:pPr>
        <w:pStyle w:val="Akapitzlist"/>
        <w:numPr>
          <w:ilvl w:val="4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Zapewnianie zapoznania osób upoważnionych do przetwarzania danych osobowych z przepisami o ochronie danych osobowych,</w:t>
      </w:r>
    </w:p>
    <w:p w14:paraId="52FFF8FA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lastRenderedPageBreak/>
        <w:t>Prowadzenie rejestru czynności przetwarzania i rejestru wszystkich kategorii czynności przetwarzania.</w:t>
      </w:r>
    </w:p>
    <w:p w14:paraId="40FF6151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Obsługa zdarzeń oraz incydentów związanych z naruszeniem bezpieczeństwa danych osobowych.</w:t>
      </w:r>
    </w:p>
    <w:p w14:paraId="204539BE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 xml:space="preserve">Prowadzenie szkoleń dla pracowników </w:t>
      </w:r>
      <w:r>
        <w:rPr>
          <w:szCs w:val="24"/>
        </w:rPr>
        <w:t xml:space="preserve">„HOTEL PROMENADA” </w:t>
      </w:r>
      <w:r w:rsidRPr="004C150B">
        <w:rPr>
          <w:szCs w:val="24"/>
        </w:rPr>
        <w:t>w zakresie</w:t>
      </w:r>
      <w:r>
        <w:rPr>
          <w:szCs w:val="24"/>
        </w:rPr>
        <w:t xml:space="preserve"> </w:t>
      </w:r>
      <w:r w:rsidRPr="004C150B">
        <w:rPr>
          <w:szCs w:val="24"/>
        </w:rPr>
        <w:t>ochrony danych osobowych.</w:t>
      </w:r>
    </w:p>
    <w:p w14:paraId="1AC4F548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  <w:rPr>
          <w:szCs w:val="24"/>
        </w:rPr>
      </w:pPr>
      <w:r w:rsidRPr="004C150B">
        <w:rPr>
          <w:szCs w:val="24"/>
        </w:rPr>
        <w:t xml:space="preserve">Do dodatkowych zadań </w:t>
      </w:r>
      <w:r>
        <w:rPr>
          <w:szCs w:val="24"/>
        </w:rPr>
        <w:t>ADO</w:t>
      </w:r>
      <w:r w:rsidRPr="004C150B">
        <w:rPr>
          <w:szCs w:val="24"/>
        </w:rPr>
        <w:t xml:space="preserve"> należy:</w:t>
      </w:r>
    </w:p>
    <w:p w14:paraId="11029B08" w14:textId="77777777" w:rsidR="00ED3551" w:rsidRPr="004C150B" w:rsidRDefault="00ED3551" w:rsidP="005114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Prowadzenie rejestru zapytań o kontrole przetwarzania danych,</w:t>
      </w:r>
    </w:p>
    <w:p w14:paraId="2C024D83" w14:textId="77777777" w:rsidR="00ED3551" w:rsidRPr="004C150B" w:rsidRDefault="00ED3551" w:rsidP="0051144D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C150B">
        <w:rPr>
          <w:szCs w:val="24"/>
        </w:rPr>
        <w:t>Prowadzenie rejestru sprzeciwów/ żądań zaprzestania</w:t>
      </w:r>
      <w:r w:rsidRPr="004C150B">
        <w:t xml:space="preserve"> przetwarzania danych,</w:t>
      </w:r>
    </w:p>
    <w:p w14:paraId="6F6458A1" w14:textId="77777777" w:rsidR="00ED3551" w:rsidRPr="004C150B" w:rsidRDefault="00ED3551" w:rsidP="005114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Nadzorowanie prawidłowości udostępniania danych osobowych odbiorcom danych oraz powierzania przetwarzania danych innym podmiotom,</w:t>
      </w:r>
    </w:p>
    <w:p w14:paraId="77A9019C" w14:textId="77777777" w:rsidR="00ED3551" w:rsidRPr="004C150B" w:rsidRDefault="00ED3551" w:rsidP="005114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Prowadzenie postępowań wyjaśniających w przypadku naruszenia bezpieczeństwa danych osobowych,</w:t>
      </w:r>
    </w:p>
    <w:p w14:paraId="29AFB7E2" w14:textId="77777777" w:rsidR="00ED3551" w:rsidRPr="00B72F18" w:rsidRDefault="00ED3551" w:rsidP="005114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>Wydawanie upoważnień oraz prowadzenie ewidencji osób upoważnionych do przetwarzania danych</w:t>
      </w:r>
      <w:r w:rsidRPr="004C150B">
        <w:t>.</w:t>
      </w:r>
    </w:p>
    <w:p w14:paraId="552E1678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6420CA5D" w14:textId="77777777" w:rsidR="00ED3551" w:rsidRPr="004C150B" w:rsidRDefault="00ED3551" w:rsidP="0051144D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Administrator</w:t>
      </w:r>
      <w:r w:rsidRPr="004C150B">
        <w:t xml:space="preserve"> jest obowiązany do:</w:t>
      </w:r>
    </w:p>
    <w:p w14:paraId="59004AA5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</w:pPr>
      <w:r w:rsidRPr="004C150B">
        <w:t>Przeprowadzania wstępnej analizy ryzyka naruszenia praw lub wolności osób fizycznych,</w:t>
      </w:r>
    </w:p>
    <w:p w14:paraId="7B3C7541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</w:pPr>
      <w:r w:rsidRPr="004C150B">
        <w:t>W przypadku wysokiego ryzyka naruszenia praw lub wolności osób fizycznych, wykonuje rozszerzoną analizę ryzyka</w:t>
      </w:r>
      <w:r>
        <w:t>.</w:t>
      </w:r>
    </w:p>
    <w:p w14:paraId="596B2C3B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  <w:rPr>
          <w:spacing w:val="-4"/>
          <w:szCs w:val="24"/>
        </w:rPr>
      </w:pPr>
      <w:r w:rsidRPr="004C150B">
        <w:rPr>
          <w:szCs w:val="24"/>
        </w:rPr>
        <w:t xml:space="preserve">Zapewnienia rozliczalności w postaci kontroli nad tym, jakie dane osobowe, kiedy </w:t>
      </w:r>
      <w:r w:rsidRPr="004C150B">
        <w:rPr>
          <w:szCs w:val="24"/>
        </w:rPr>
        <w:br/>
        <w:t xml:space="preserve">i przez kogo zostały wprowadzone oraz komu są przekazywane, zarówno poprzez systemy IT, jak i operacje odbywające się poza tymi systemami, </w:t>
      </w:r>
    </w:p>
    <w:p w14:paraId="7F8CC9BE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  <w:rPr>
          <w:spacing w:val="-4"/>
          <w:szCs w:val="24"/>
        </w:rPr>
      </w:pPr>
      <w:r w:rsidRPr="004C150B">
        <w:t>Zapewnienia ochrony przetwarzanych danych osobowych przed dostępem osób nieuprawnionych</w:t>
      </w:r>
      <w:r>
        <w:t>.</w:t>
      </w:r>
    </w:p>
    <w:p w14:paraId="572476F5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  <w:rPr>
          <w:spacing w:val="-4"/>
          <w:szCs w:val="24"/>
        </w:rPr>
      </w:pPr>
      <w:r w:rsidRPr="004C150B">
        <w:t>Wprowadzania do regulacji wewnętrznych/wniosków/umów dotyczących przetwarzania danych osobowych klauzul informacyjnych spełniających obowiązek informacyjny</w:t>
      </w:r>
      <w:r>
        <w:t>.</w:t>
      </w:r>
    </w:p>
    <w:p w14:paraId="2CF47570" w14:textId="77777777" w:rsidR="00ED3551" w:rsidRPr="004C150B" w:rsidRDefault="00ED3551" w:rsidP="0051144D">
      <w:pPr>
        <w:numPr>
          <w:ilvl w:val="0"/>
          <w:numId w:val="17"/>
        </w:numPr>
        <w:spacing w:after="0" w:line="360" w:lineRule="auto"/>
        <w:ind w:left="709"/>
        <w:jc w:val="both"/>
        <w:rPr>
          <w:spacing w:val="-2"/>
        </w:rPr>
      </w:pPr>
      <w:r w:rsidRPr="004C150B">
        <w:rPr>
          <w:spacing w:val="-2"/>
        </w:rPr>
        <w:t>Spełniania obowiązków wynikających z:</w:t>
      </w:r>
    </w:p>
    <w:p w14:paraId="394A1AC3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 do informacji (obowiązek informacyjny)</w:t>
      </w:r>
      <w:r>
        <w:rPr>
          <w:spacing w:val="-2"/>
        </w:rPr>
        <w:t>,</w:t>
      </w:r>
    </w:p>
    <w:p w14:paraId="6AF172D8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 dostępu do dan</w:t>
      </w:r>
      <w:r>
        <w:rPr>
          <w:spacing w:val="-2"/>
        </w:rPr>
        <w:t>ych lub otrzymania kopii danych,</w:t>
      </w:r>
    </w:p>
    <w:p w14:paraId="4BCFB7A9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</w:t>
      </w:r>
      <w:r>
        <w:rPr>
          <w:spacing w:val="-2"/>
        </w:rPr>
        <w:t xml:space="preserve"> do sprostowania danych,</w:t>
      </w:r>
    </w:p>
    <w:p w14:paraId="7AC5BD83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</w:t>
      </w:r>
      <w:r>
        <w:rPr>
          <w:spacing w:val="-2"/>
        </w:rPr>
        <w:t xml:space="preserve"> do usunięcia danych,</w:t>
      </w:r>
    </w:p>
    <w:p w14:paraId="0F0432BE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</w:t>
      </w:r>
      <w:r>
        <w:rPr>
          <w:spacing w:val="-2"/>
        </w:rPr>
        <w:t xml:space="preserve"> do ograniczenia przetwarzania,</w:t>
      </w:r>
    </w:p>
    <w:p w14:paraId="2F1B6915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  <w:rPr>
          <w:spacing w:val="-2"/>
        </w:rPr>
      </w:pPr>
      <w:r w:rsidRPr="004C150B">
        <w:rPr>
          <w:spacing w:val="-2"/>
        </w:rPr>
        <w:t>Prawa</w:t>
      </w:r>
      <w:r>
        <w:rPr>
          <w:spacing w:val="-2"/>
        </w:rPr>
        <w:t xml:space="preserve"> do przenoszenia danych,</w:t>
      </w:r>
    </w:p>
    <w:p w14:paraId="499B1E19" w14:textId="77777777" w:rsidR="00ED3551" w:rsidRPr="004C150B" w:rsidRDefault="00ED3551" w:rsidP="0051144D">
      <w:pPr>
        <w:numPr>
          <w:ilvl w:val="1"/>
          <w:numId w:val="26"/>
        </w:numPr>
        <w:spacing w:after="0" w:line="360" w:lineRule="auto"/>
        <w:jc w:val="both"/>
      </w:pPr>
      <w:r w:rsidRPr="004C150B">
        <w:rPr>
          <w:spacing w:val="-2"/>
        </w:rPr>
        <w:t>Prawa do sprzeciwu</w:t>
      </w:r>
      <w:r>
        <w:rPr>
          <w:spacing w:val="-2"/>
        </w:rPr>
        <w:t>.</w:t>
      </w:r>
      <w:r w:rsidRPr="004C150B" w:rsidDel="00F9275A">
        <w:rPr>
          <w:spacing w:val="-2"/>
        </w:rPr>
        <w:t xml:space="preserve"> </w:t>
      </w:r>
    </w:p>
    <w:p w14:paraId="5EDE8C42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1AB79E64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Właściciel systemu informatycznego jest obowiązany do:</w:t>
      </w:r>
    </w:p>
    <w:p w14:paraId="114410B6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</w:pPr>
      <w:r w:rsidRPr="00155C9B">
        <w:rPr>
          <w:spacing w:val="-2"/>
        </w:rPr>
        <w:t>Wdrożenia w systemie informatycznym służącym do przetwarzania danych osobowych środków technicznych i organizacyjnych, o których mowa w RODO</w:t>
      </w:r>
      <w:r w:rsidRPr="00155C9B">
        <w:rPr>
          <w:bCs/>
        </w:rPr>
        <w:t>,</w:t>
      </w:r>
      <w:r w:rsidRPr="00155C9B">
        <w:rPr>
          <w:spacing w:val="-2"/>
        </w:rPr>
        <w:t xml:space="preserve"> zapewniających ochronę przetwarzanych danych odpowiednią do zagrożeń oraz kategorii danych objętych ochroną. W szczególności system informatyczny winien dla każdej osoby, której dane są przetwarzane, odnotowywać:</w:t>
      </w:r>
    </w:p>
    <w:p w14:paraId="7B41DA4C" w14:textId="77777777" w:rsidR="00ED3551" w:rsidRPr="004C150B" w:rsidRDefault="00ED3551" w:rsidP="0051144D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</w:pPr>
      <w:r w:rsidRPr="004C150B">
        <w:t>Datę pierwszego wprowadzenia danych do systemu,</w:t>
      </w:r>
    </w:p>
    <w:p w14:paraId="2860A10D" w14:textId="77777777" w:rsidR="00ED3551" w:rsidRPr="004C150B" w:rsidRDefault="00ED3551" w:rsidP="0051144D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</w:pPr>
      <w:r w:rsidRPr="004C150B">
        <w:t>Identyfikator użytkownika wprowadzającego dane,</w:t>
      </w:r>
    </w:p>
    <w:p w14:paraId="1E0F4AEA" w14:textId="77777777" w:rsidR="00ED3551" w:rsidRPr="004C150B" w:rsidRDefault="00ED3551" w:rsidP="0051144D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</w:pPr>
      <w:r w:rsidRPr="004C150B">
        <w:t>Źródło danych, w przypadku zbierania ich nie od osoby, której dotyczą,</w:t>
      </w:r>
    </w:p>
    <w:p w14:paraId="4BB9A8A8" w14:textId="77777777" w:rsidR="00ED3551" w:rsidRPr="004C150B" w:rsidRDefault="00ED3551" w:rsidP="0051144D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</w:pPr>
      <w:r w:rsidRPr="004C150B">
        <w:t>Informację o odbiorcach danych i dacie oraz zakresie udostępnienia,</w:t>
      </w:r>
    </w:p>
    <w:p w14:paraId="2C8810F8" w14:textId="77777777" w:rsidR="00ED3551" w:rsidRDefault="00ED3551" w:rsidP="0051144D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</w:pPr>
      <w:r w:rsidRPr="004C150B">
        <w:t xml:space="preserve">Informację o ograniczeniu przetwarzania. </w:t>
      </w:r>
    </w:p>
    <w:p w14:paraId="7AFFCF0F" w14:textId="77777777" w:rsidR="00ED3551" w:rsidRPr="004C150B" w:rsidRDefault="00ED3551" w:rsidP="00ED3551">
      <w:pPr>
        <w:ind w:left="1080"/>
        <w:jc w:val="both"/>
      </w:pPr>
    </w:p>
    <w:p w14:paraId="42B771E7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129983B6" w14:textId="77777777" w:rsidR="00ED3551" w:rsidRPr="004C150B" w:rsidRDefault="00ED3551" w:rsidP="0051144D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4C150B">
        <w:t>Każdy pracownik przetwarzający dane osobowe jest zobowiązany do:</w:t>
      </w:r>
    </w:p>
    <w:p w14:paraId="265E99F6" w14:textId="77777777" w:rsidR="00ED3551" w:rsidRPr="004C150B" w:rsidRDefault="00ED3551" w:rsidP="0051144D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4C150B">
        <w:t>Przestrzegania zasad określonych w niniejszej Polityce,</w:t>
      </w:r>
    </w:p>
    <w:p w14:paraId="164538BA" w14:textId="77777777" w:rsidR="00ED3551" w:rsidRPr="004C150B" w:rsidRDefault="00ED3551" w:rsidP="0051144D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4C150B">
        <w:t xml:space="preserve">Zgłoszenia </w:t>
      </w:r>
      <w:r>
        <w:t xml:space="preserve">ADO </w:t>
      </w:r>
      <w:r w:rsidRPr="004C150B">
        <w:t>każdego przypadku:</w:t>
      </w:r>
    </w:p>
    <w:p w14:paraId="789E008C" w14:textId="77777777" w:rsidR="00ED3551" w:rsidRPr="004C150B" w:rsidRDefault="00ED3551" w:rsidP="0051144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C150B">
        <w:t>Naruszenia ochrony danych osobowych</w:t>
      </w:r>
      <w:r w:rsidRPr="004C150B">
        <w:rPr>
          <w:szCs w:val="24"/>
        </w:rPr>
        <w:t xml:space="preserve"> lub uzasadnionym podejrzeniu takiego naruszenia</w:t>
      </w:r>
      <w:r w:rsidRPr="004C150B">
        <w:t>;</w:t>
      </w:r>
    </w:p>
    <w:p w14:paraId="6087F7EA" w14:textId="77777777" w:rsidR="00ED3551" w:rsidRPr="004C150B" w:rsidRDefault="00ED3551" w:rsidP="0051144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C150B">
        <w:t xml:space="preserve">Otrzymania wniosku o udzielenie informacji, żądania zaprzestania przetwarzania danych osobowych lub ograniczenia przetwarzania danych osobowych, </w:t>
      </w:r>
      <w:r w:rsidRPr="004C150B">
        <w:rPr>
          <w:spacing w:val="-2"/>
        </w:rPr>
        <w:t>sprzeciwu wobec przetwarzania danych osobowych, wniosku o przeniesienie danych osobowych</w:t>
      </w:r>
      <w:r>
        <w:rPr>
          <w:spacing w:val="-2"/>
        </w:rPr>
        <w:t>,</w:t>
      </w:r>
    </w:p>
    <w:p w14:paraId="5B3EABFD" w14:textId="77777777" w:rsidR="00ED3551" w:rsidRPr="004C150B" w:rsidRDefault="00ED3551" w:rsidP="0051144D">
      <w:pPr>
        <w:numPr>
          <w:ilvl w:val="0"/>
          <w:numId w:val="19"/>
        </w:numPr>
        <w:spacing w:after="0" w:line="360" w:lineRule="auto"/>
        <w:jc w:val="both"/>
      </w:pPr>
      <w:r w:rsidRPr="004C150B">
        <w:t xml:space="preserve">Uczestniczenia w cyklicznych szkoleniach organizowanych przez Administratora, dotyczących przetwarzania danych osobowych (nie rzadziej niż raz na dwa lata lub </w:t>
      </w:r>
      <w:r w:rsidRPr="004C150B">
        <w:br/>
        <w:t xml:space="preserve">w przypadku </w:t>
      </w:r>
      <w:r>
        <w:t>istotnych zmian w tym zakresie),</w:t>
      </w:r>
    </w:p>
    <w:p w14:paraId="0E58FCE7" w14:textId="77777777" w:rsidR="00ED3551" w:rsidRDefault="00ED3551" w:rsidP="0051144D">
      <w:pPr>
        <w:numPr>
          <w:ilvl w:val="0"/>
          <w:numId w:val="19"/>
        </w:numPr>
        <w:spacing w:after="0" w:line="360" w:lineRule="auto"/>
        <w:jc w:val="both"/>
        <w:rPr>
          <w:spacing w:val="-2"/>
        </w:rPr>
      </w:pPr>
      <w:r w:rsidRPr="004C150B">
        <w:t>Zachowania w tajemnicy, również po ustaniu zatrudnienia, wszelkich danych osobowych oraz sposobie ich zabezpieczenia</w:t>
      </w:r>
      <w:r w:rsidRPr="004C150B">
        <w:rPr>
          <w:spacing w:val="-2"/>
        </w:rPr>
        <w:t>.</w:t>
      </w:r>
    </w:p>
    <w:p w14:paraId="06EAE44A" w14:textId="77777777" w:rsidR="00ED3551" w:rsidRPr="004C150B" w:rsidRDefault="00ED3551" w:rsidP="00ED3551">
      <w:pPr>
        <w:jc w:val="both"/>
        <w:rPr>
          <w:spacing w:val="-2"/>
        </w:rPr>
      </w:pPr>
    </w:p>
    <w:p w14:paraId="7C44B176" w14:textId="77777777" w:rsidR="00ED3551" w:rsidRPr="004C150B" w:rsidRDefault="00ED3551" w:rsidP="0051144D">
      <w:pPr>
        <w:pStyle w:val="Nagwek2"/>
        <w:numPr>
          <w:ilvl w:val="0"/>
          <w:numId w:val="1"/>
        </w:numPr>
        <w:spacing w:before="360" w:after="240"/>
        <w:ind w:left="0" w:firstLine="0"/>
        <w:jc w:val="center"/>
        <w:rPr>
          <w:rFonts w:ascii="Times New Roman" w:hAnsi="Times New Roman"/>
          <w:i w:val="0"/>
          <w:sz w:val="28"/>
        </w:rPr>
      </w:pPr>
      <w:bookmarkStart w:id="9" w:name="_Toc507055208"/>
      <w:bookmarkStart w:id="10" w:name="_Toc507955887"/>
      <w:bookmarkStart w:id="11" w:name="_Toc514958072"/>
      <w:r w:rsidRPr="004C150B">
        <w:rPr>
          <w:rFonts w:ascii="Times New Roman" w:hAnsi="Times New Roman"/>
          <w:i w:val="0"/>
          <w:sz w:val="28"/>
        </w:rPr>
        <w:t>Przetwarzanie</w:t>
      </w:r>
      <w:r w:rsidRPr="004C150B">
        <w:rPr>
          <w:rFonts w:ascii="Times New Roman" w:hAnsi="Times New Roman"/>
        </w:rPr>
        <w:t xml:space="preserve"> </w:t>
      </w:r>
      <w:r w:rsidRPr="004C150B">
        <w:rPr>
          <w:rFonts w:ascii="Times New Roman" w:hAnsi="Times New Roman"/>
          <w:i w:val="0"/>
          <w:sz w:val="28"/>
        </w:rPr>
        <w:t>danych osobowych</w:t>
      </w:r>
      <w:bookmarkEnd w:id="9"/>
      <w:bookmarkEnd w:id="10"/>
      <w:bookmarkEnd w:id="11"/>
    </w:p>
    <w:p w14:paraId="7259001D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5B66494D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357" w:hanging="357"/>
        <w:jc w:val="both"/>
      </w:pPr>
      <w:r>
        <w:t xml:space="preserve">  </w:t>
      </w:r>
      <w:r w:rsidRPr="004C150B">
        <w:t>Do przetwarzania danych osobowych mogą być dopuszczone wyłącznie pracownicy posiadający upoważnienie nadane przez Administratora</w:t>
      </w:r>
      <w:r>
        <w:t>.</w:t>
      </w:r>
    </w:p>
    <w:p w14:paraId="7E16F70B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Ewidencja pracowników upoważnionych do przetwarzania danych prowadzona jest  w postaci elektronicznej.</w:t>
      </w:r>
    </w:p>
    <w:p w14:paraId="52106CA9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lastRenderedPageBreak/>
        <w:t>Ewidencja pracowników upoważnionych do przetwarzania danych zawiera:</w:t>
      </w:r>
    </w:p>
    <w:p w14:paraId="5B257F69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</w:pPr>
      <w:r>
        <w:t>I</w:t>
      </w:r>
      <w:r w:rsidRPr="004C150B">
        <w:t>mię i nazwisko osoby upoważnionej</w:t>
      </w:r>
      <w:r>
        <w:t>,</w:t>
      </w:r>
    </w:p>
    <w:p w14:paraId="4895CE30" w14:textId="77777777" w:rsidR="00ED3551" w:rsidRPr="004C150B" w:rsidRDefault="00ED3551" w:rsidP="0051144D">
      <w:pPr>
        <w:pStyle w:val="Akapitzlist"/>
        <w:numPr>
          <w:ilvl w:val="3"/>
          <w:numId w:val="1"/>
        </w:numPr>
        <w:spacing w:after="0" w:line="360" w:lineRule="auto"/>
        <w:jc w:val="both"/>
      </w:pPr>
      <w:r>
        <w:t>D</w:t>
      </w:r>
      <w:r w:rsidRPr="004C150B">
        <w:t>atę nadania i ustania oraz zakres upoważnienia do przetwarzania danych osobowych.</w:t>
      </w:r>
    </w:p>
    <w:p w14:paraId="3613E89F" w14:textId="77777777" w:rsidR="00ED3551" w:rsidRPr="004C150B" w:rsidRDefault="00ED3551" w:rsidP="00ED3551">
      <w:pPr>
        <w:jc w:val="both"/>
      </w:pPr>
    </w:p>
    <w:p w14:paraId="34CFE5CB" w14:textId="77777777" w:rsidR="00ED3551" w:rsidRPr="004C150B" w:rsidRDefault="00ED3551" w:rsidP="00ED3551">
      <w:pPr>
        <w:jc w:val="center"/>
      </w:pPr>
      <w:r w:rsidRPr="004C150B">
        <w:t>PODSTAWY PRAWNE PRZETWARZANIA DANYCH</w:t>
      </w:r>
    </w:p>
    <w:p w14:paraId="26AF61E8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314BCDDC" w14:textId="77777777" w:rsidR="00ED3551" w:rsidRPr="004C150B" w:rsidRDefault="00ED3551" w:rsidP="0051144D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4C150B">
        <w:t>Przetwarzanie danych jest dopuszczalne tylko wtedy, gdy spełniony zostanie, co najmniej jeden warunek:</w:t>
      </w:r>
    </w:p>
    <w:p w14:paraId="44253CD3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>Osoba, której dane dotyczą, wyraziła zgodę na przetwarzanie swoich danych osobowych,</w:t>
      </w:r>
    </w:p>
    <w:p w14:paraId="639B4490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 xml:space="preserve"> Przetwarzanie jest niezbędne do wykonania umowy, której stroną jest osoba, której dane dotyczą, lub do podjęcia działań na żądanie osoby, której dane dotyczą, przed zawarciem umowy,</w:t>
      </w:r>
    </w:p>
    <w:p w14:paraId="56A24751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 xml:space="preserve">Przetwarzanie jest niezbędne do wypełnienia obowiązku prawnego ciążącego na </w:t>
      </w:r>
      <w:r>
        <w:t>„HOTEL PROMENADA”.</w:t>
      </w:r>
    </w:p>
    <w:p w14:paraId="2A96C3B2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>Przetwarzanie jest niezbędne do ochrony żywotnych interesów osoby, której dane dotyczą, lub innej osoby fizycznej,</w:t>
      </w:r>
    </w:p>
    <w:p w14:paraId="74DE5243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>Przetwarzanie jest niezbędne do wykonania zadania realizowanego w interesie publicznym,</w:t>
      </w:r>
    </w:p>
    <w:p w14:paraId="1006C2F0" w14:textId="77777777" w:rsidR="00ED3551" w:rsidRPr="004C150B" w:rsidRDefault="00ED3551" w:rsidP="0051144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4C150B">
        <w:t xml:space="preserve">Przetwarzanie jest niezbędne do celów wynikających z prawnie uzasadnionych interesów realizowanych przez </w:t>
      </w:r>
      <w:r>
        <w:t>„HOTEL PROMENADA”</w:t>
      </w:r>
      <w:r w:rsidRPr="004C150B">
        <w:t>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6E71288F" w14:textId="77777777" w:rsidR="00ED3551" w:rsidRPr="004C150B" w:rsidRDefault="00ED3551" w:rsidP="0051144D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4C150B">
        <w:rPr>
          <w:spacing w:val="-2"/>
        </w:rPr>
        <w:t>Za prawnie usprawiedliwiony cel, o którym mowa w ust. 1 pkt 6</w:t>
      </w:r>
      <w:r w:rsidRPr="004C150B">
        <w:t>) niniejszego paragrafu</w:t>
      </w:r>
      <w:r w:rsidRPr="004C150B">
        <w:rPr>
          <w:spacing w:val="-2"/>
        </w:rPr>
        <w:t>, uważa się w szczególności:</w:t>
      </w:r>
    </w:p>
    <w:p w14:paraId="062DD8B5" w14:textId="77777777" w:rsidR="00ED3551" w:rsidRPr="004C150B" w:rsidRDefault="00ED3551" w:rsidP="0051144D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4C150B">
        <w:t xml:space="preserve">Marketing bezpośredni własnych produktów lub usług </w:t>
      </w:r>
      <w:r>
        <w:t>„HOTEL PROMENADA”,</w:t>
      </w:r>
    </w:p>
    <w:p w14:paraId="27DF5AD1" w14:textId="77777777" w:rsidR="00ED3551" w:rsidRPr="004C150B" w:rsidRDefault="00ED3551" w:rsidP="0051144D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4C150B">
        <w:t xml:space="preserve">Dochodzenie roszczeń z tytułu prowadzonej działalności przez </w:t>
      </w:r>
      <w:r>
        <w:t>„HOTEL PROMENADA”</w:t>
      </w:r>
      <w:r w:rsidRPr="004C150B">
        <w:t>.</w:t>
      </w:r>
    </w:p>
    <w:p w14:paraId="3EABCD35" w14:textId="77777777" w:rsidR="00ED3551" w:rsidRPr="004C150B" w:rsidRDefault="00ED3551" w:rsidP="00ED3551">
      <w:pPr>
        <w:ind w:left="360"/>
        <w:jc w:val="both"/>
      </w:pPr>
    </w:p>
    <w:p w14:paraId="5FEC3674" w14:textId="77777777" w:rsidR="00ED3551" w:rsidRPr="004C150B" w:rsidRDefault="00ED3551" w:rsidP="00ED3551">
      <w:pPr>
        <w:jc w:val="center"/>
      </w:pPr>
      <w:r w:rsidRPr="004C150B">
        <w:t>WARUNKI POZYSKIWANIA ZGODY</w:t>
      </w:r>
    </w:p>
    <w:p w14:paraId="03F1F5EF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7474739D" w14:textId="77777777" w:rsidR="00ED3551" w:rsidRPr="004C150B" w:rsidRDefault="00ED3551" w:rsidP="0051144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</w:pPr>
      <w:r w:rsidRPr="004C150B">
        <w:t xml:space="preserve">Jeśli zgoda osoby ma stanowić wyłączną podstawę prawną przetwarzania danych </w:t>
      </w:r>
      <w:r w:rsidRPr="004C150B">
        <w:br/>
        <w:t>w określonym celu lub celach, wyrażenie zgody przez osobę powinno nastąpić przed faktycznym rozpoczęciem przetwarzania danych w tym celu/celach.</w:t>
      </w:r>
    </w:p>
    <w:p w14:paraId="32844B2B" w14:textId="77777777" w:rsidR="00ED3551" w:rsidRPr="004C150B" w:rsidRDefault="00ED3551" w:rsidP="0051144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</w:pPr>
      <w:r w:rsidRPr="004C150B">
        <w:lastRenderedPageBreak/>
        <w:t xml:space="preserve">Zapytanie o zgodę musi być wyrażone w zrozumiałej, łatwo dostępnej formie, jasnym </w:t>
      </w:r>
      <w:r w:rsidRPr="004C150B">
        <w:br/>
        <w:t xml:space="preserve">i prostym językiem, a także stanowić odrębną deklarację. </w:t>
      </w:r>
    </w:p>
    <w:p w14:paraId="18447149" w14:textId="77777777" w:rsidR="00ED3551" w:rsidRPr="004C150B" w:rsidRDefault="00ED3551" w:rsidP="0051144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</w:pPr>
      <w:r w:rsidRPr="004C150B">
        <w:t>Za wyrażenie zgody nie uznaje się m.in. milczenia osoby, braku sprzeciwu, niepodjęcia przez nią działań oraz zaznaczenia domyślnie okienek wyboru w systemie informatycznym.</w:t>
      </w:r>
    </w:p>
    <w:p w14:paraId="14BACDFF" w14:textId="77777777" w:rsidR="00ED3551" w:rsidRDefault="00ED3551" w:rsidP="0051144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</w:pPr>
      <w:r>
        <w:t xml:space="preserve">„HOTEL PROMENADA” </w:t>
      </w:r>
      <w:r w:rsidRPr="004C150B">
        <w:t xml:space="preserve">umożliwia osobie, która wyraziła zgodę, wycofanie tej zgody w dowolnym momencie oraz w sposób równie łatwy, jak jej wyrażenie. Nie oznacza to jednak, że wycofanie zgody musi nastąpić dokładnie w taki sam sposób jak jej wyrażenie. </w:t>
      </w:r>
    </w:p>
    <w:p w14:paraId="5D7D6642" w14:textId="77777777" w:rsidR="00ED3551" w:rsidRPr="004C150B" w:rsidRDefault="00ED3551" w:rsidP="00ED3551">
      <w:pPr>
        <w:pStyle w:val="Akapitzlist"/>
        <w:ind w:left="426"/>
        <w:jc w:val="both"/>
      </w:pPr>
    </w:p>
    <w:p w14:paraId="2EC8DBC7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6AA4270D" w14:textId="77777777" w:rsidR="00ED3551" w:rsidRPr="00B72F18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  <w:rPr>
          <w:szCs w:val="24"/>
        </w:rPr>
      </w:pPr>
      <w:r w:rsidRPr="004C150B">
        <w:t>Zabrania się przetwarzania danych osobowych ujawniających pochodzenie rasowe lub</w:t>
      </w:r>
      <w:r>
        <w:t xml:space="preserve"> </w:t>
      </w:r>
      <w:r w:rsidRPr="004C150B">
        <w:t>etniczne,</w:t>
      </w:r>
      <w:r>
        <w:t xml:space="preserve"> </w:t>
      </w:r>
      <w:r w:rsidRPr="004C150B">
        <w:t xml:space="preserve">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osoby. </w:t>
      </w:r>
    </w:p>
    <w:p w14:paraId="367AFBAF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  <w:rPr>
          <w:szCs w:val="24"/>
        </w:rPr>
      </w:pPr>
      <w:r w:rsidRPr="004C150B">
        <w:t>Przetwarzanie danych</w:t>
      </w:r>
      <w:r>
        <w:t xml:space="preserve">, o których mowa </w:t>
      </w:r>
      <w:r w:rsidRPr="004C150B">
        <w:t>w ust. 1 niniejszego paragrafu, jest dopuszczalne, jeżeli spełniony jest jeden z poniższych warunków:</w:t>
      </w:r>
    </w:p>
    <w:p w14:paraId="271639E0" w14:textId="77777777" w:rsidR="00ED3551" w:rsidRPr="004C150B" w:rsidRDefault="00ED3551" w:rsidP="0051144D">
      <w:pPr>
        <w:pStyle w:val="Akapitzlist"/>
        <w:numPr>
          <w:ilvl w:val="0"/>
          <w:numId w:val="11"/>
        </w:numPr>
        <w:tabs>
          <w:tab w:val="left" w:pos="4678"/>
        </w:tabs>
        <w:spacing w:after="0" w:line="360" w:lineRule="auto"/>
        <w:jc w:val="both"/>
        <w:rPr>
          <w:szCs w:val="24"/>
        </w:rPr>
      </w:pPr>
      <w:r w:rsidRPr="004C150B">
        <w:rPr>
          <w:szCs w:val="24"/>
        </w:rPr>
        <w:t xml:space="preserve">Osoba, której dane dotyczą, wyraziła wyraźną zgodę na przetwarzanie tych danych osobowych w jednym lub kilku konkretnych celach, chyba że obowiązujące przepisy prawa przewidują, iż osoba, której dane dotyczą nie może uchylić </w:t>
      </w:r>
      <w:r>
        <w:rPr>
          <w:szCs w:val="24"/>
        </w:rPr>
        <w:t>zakazu, o którym mowa w ust. 1,</w:t>
      </w:r>
    </w:p>
    <w:p w14:paraId="1AB6FCED" w14:textId="77777777" w:rsidR="00ED3551" w:rsidRPr="004C150B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>Przetwarzanie jest niezbędne do wypełnienia obowiązku i wykonywania szczegółowych prawa przez Administratora lub osobę, której dane dotyczą, w dziedzinie prawa pracy, zabezpieczenia społecznego i ochrony socjalnej, o ile jest to dozwolone obowiązującymi przepisami prawa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11CC90" w14:textId="77777777" w:rsidR="00ED3551" w:rsidRPr="004C150B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>Przetwarzanie jest niezbędne do ochrony żywotnych interesów osoby, której dane dotyczą, lub innej osoby fizycznej, a osoba, której dane dotyczą, jest fizycznie lub prawnie niezdolna do wyrażenia zgody, do czasu ustanowienia opiekuna prawnego lub </w:t>
      </w:r>
      <w:r>
        <w:rPr>
          <w:rFonts w:ascii="Times New Roman" w:hAnsi="Times New Roman" w:cs="Times New Roman"/>
          <w:color w:val="auto"/>
          <w:sz w:val="24"/>
          <w:szCs w:val="24"/>
        </w:rPr>
        <w:t>kuratora,</w:t>
      </w:r>
    </w:p>
    <w:p w14:paraId="3AE1A08E" w14:textId="77777777" w:rsidR="00ED3551" w:rsidRPr="004C150B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 xml:space="preserve">Przetwarzanie jest niezbędne do ustalenia, </w:t>
      </w:r>
      <w:r>
        <w:rPr>
          <w:rFonts w:ascii="Times New Roman" w:hAnsi="Times New Roman" w:cs="Times New Roman"/>
          <w:color w:val="auto"/>
          <w:sz w:val="24"/>
          <w:szCs w:val="24"/>
        </w:rPr>
        <w:t>dochodzenia lub obrony roszczeń,</w:t>
      </w:r>
    </w:p>
    <w:p w14:paraId="7CD94551" w14:textId="77777777" w:rsidR="00ED3551" w:rsidRPr="004C150B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 xml:space="preserve">Przetwarzanie jest niezbędne do wykonania zadań Administratora odnoszących się do zatrudnienia pracowników i innych osób, a zakres przetwarzanych </w:t>
      </w:r>
      <w:r>
        <w:rPr>
          <w:rFonts w:ascii="Times New Roman" w:hAnsi="Times New Roman" w:cs="Times New Roman"/>
          <w:color w:val="auto"/>
          <w:sz w:val="24"/>
          <w:szCs w:val="24"/>
        </w:rPr>
        <w:t>danych jest określony w ustawie,</w:t>
      </w:r>
    </w:p>
    <w:p w14:paraId="36453D8C" w14:textId="77777777" w:rsidR="00ED3551" w:rsidRPr="004C150B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>Przetwarzanie dotyczy danych osobowych w sposób oczywisty upublicznionych przez osobę, której dane dotyczą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956E6EC" w14:textId="77777777" w:rsidR="00ED3551" w:rsidRDefault="00ED3551" w:rsidP="0051144D">
      <w:pPr>
        <w:pStyle w:val="divpoint"/>
        <w:numPr>
          <w:ilvl w:val="0"/>
          <w:numId w:val="1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150B">
        <w:rPr>
          <w:rFonts w:ascii="Times New Roman" w:hAnsi="Times New Roman" w:cs="Times New Roman"/>
          <w:color w:val="auto"/>
          <w:sz w:val="24"/>
          <w:szCs w:val="24"/>
        </w:rPr>
        <w:t xml:space="preserve">Przetwarzanie danych jest prowadzone przez Administratora w celu realizacji praw </w:t>
      </w:r>
      <w:r w:rsidRPr="004C150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C150B">
        <w:rPr>
          <w:rFonts w:ascii="Times New Roman" w:hAnsi="Times New Roman" w:cs="Times New Roman"/>
          <w:color w:val="auto"/>
          <w:sz w:val="24"/>
          <w:szCs w:val="24"/>
        </w:rPr>
        <w:lastRenderedPageBreak/>
        <w:t>i obowiązków wynikających  orzeczenia wydanego w postępowaniu sądowym lub administracyjnym.</w:t>
      </w:r>
    </w:p>
    <w:p w14:paraId="35E5B504" w14:textId="77777777" w:rsidR="00ED3551" w:rsidRPr="004C150B" w:rsidRDefault="00ED3551" w:rsidP="00ED3551">
      <w:pPr>
        <w:pStyle w:val="divpoint"/>
        <w:tabs>
          <w:tab w:val="left" w:pos="467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-4"/>
          <w:sz w:val="24"/>
          <w:szCs w:val="20"/>
        </w:rPr>
      </w:pPr>
    </w:p>
    <w:p w14:paraId="485E26A8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2" w:name="_Toc117922991"/>
      <w:bookmarkStart w:id="13" w:name="_Toc507055209"/>
      <w:bookmarkStart w:id="14" w:name="_Toc507955888"/>
      <w:bookmarkStart w:id="15" w:name="_Toc514958073"/>
      <w:r w:rsidRPr="004C150B">
        <w:rPr>
          <w:rFonts w:ascii="Times New Roman" w:hAnsi="Times New Roman"/>
          <w:i w:val="0"/>
          <w:sz w:val="28"/>
          <w:szCs w:val="28"/>
        </w:rPr>
        <w:t>Prawa osób, których dane dotyczą</w:t>
      </w:r>
      <w:bookmarkEnd w:id="12"/>
      <w:bookmarkEnd w:id="13"/>
      <w:bookmarkEnd w:id="14"/>
      <w:bookmarkEnd w:id="15"/>
    </w:p>
    <w:p w14:paraId="5EFDCA74" w14:textId="77777777" w:rsidR="00ED3551" w:rsidRPr="004C150B" w:rsidRDefault="00ED3551" w:rsidP="00ED3551">
      <w:pPr>
        <w:jc w:val="center"/>
        <w:rPr>
          <w:highlight w:val="green"/>
        </w:rPr>
      </w:pPr>
      <w:r w:rsidRPr="004C150B">
        <w:t>ZASADY OGÓLNE</w:t>
      </w:r>
    </w:p>
    <w:p w14:paraId="494CB2A9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1E6ED42A" w14:textId="77777777" w:rsidR="00ED3551" w:rsidRPr="004C150B" w:rsidRDefault="00ED3551" w:rsidP="0051144D">
      <w:pPr>
        <w:pStyle w:val="Akapitzlist"/>
        <w:numPr>
          <w:ilvl w:val="0"/>
          <w:numId w:val="22"/>
        </w:numPr>
        <w:spacing w:after="0" w:line="360" w:lineRule="auto"/>
      </w:pPr>
      <w:r>
        <w:t xml:space="preserve">„HOTEL PROMENADA” </w:t>
      </w:r>
      <w:r w:rsidRPr="004C150B">
        <w:t>realizuje prawa osób, których dane dotyczą, w tym:</w:t>
      </w:r>
    </w:p>
    <w:p w14:paraId="1CCE0FC6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>Prawo do info</w:t>
      </w:r>
      <w:r>
        <w:t>rmacji (obowiązek informacyjny),</w:t>
      </w:r>
    </w:p>
    <w:p w14:paraId="283FE17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>Prawo dostępu do dan</w:t>
      </w:r>
      <w:r>
        <w:t>ych lub otrzymania kopii danych,</w:t>
      </w:r>
    </w:p>
    <w:p w14:paraId="35B97776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 xml:space="preserve">Prawo </w:t>
      </w:r>
      <w:r>
        <w:t>do sprostowania danych,</w:t>
      </w:r>
    </w:p>
    <w:p w14:paraId="2728AC8E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 xml:space="preserve">Prawo </w:t>
      </w:r>
      <w:r>
        <w:t>do usunięcia danych,</w:t>
      </w:r>
    </w:p>
    <w:p w14:paraId="5E709063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>Prawo do ograniczenia</w:t>
      </w:r>
      <w:r>
        <w:t xml:space="preserve"> przetwarzania,</w:t>
      </w:r>
    </w:p>
    <w:p w14:paraId="1F6006C6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 xml:space="preserve">Prawo </w:t>
      </w:r>
      <w:r>
        <w:t>do przenoszenia danych,</w:t>
      </w:r>
    </w:p>
    <w:p w14:paraId="41F0A77B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>Prawo do sprzeciwu.</w:t>
      </w:r>
    </w:p>
    <w:p w14:paraId="4855F373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</w:pPr>
      <w:r w:rsidRPr="004C150B">
        <w:t xml:space="preserve">Osoba, której dane dotyczą jest uprawniona do zgłoszenia żądania, o którym mowa w ust. 1 powyżej. </w:t>
      </w:r>
    </w:p>
    <w:p w14:paraId="24694D7C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Informacji, o których mowa w ust.1 niniejszego paragrafu, udziela się na piśmie lub  </w:t>
      </w:r>
      <w:r w:rsidRPr="004C150B">
        <w:br/>
        <w:t>w formie elektronicznej, z zastrzeżeniem § 1</w:t>
      </w:r>
      <w:r>
        <w:t xml:space="preserve">3 </w:t>
      </w:r>
      <w:r w:rsidRPr="004C150B">
        <w:t>ust. 1 w niniejszej Polityce.</w:t>
      </w:r>
    </w:p>
    <w:p w14:paraId="76CE4531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W zakresie realizacji praw osoby, której dane dotyczą, udzielanie tej osobie informacji oraz komunikacja z tą osobą powinna odbywać się w zwięzłej, przejrzystej, zrozumiałej i łatwo dostępnej formie, jasnym i prostym językiem; informacji udziela się na piśmie lub w inny sposób, w tym w stosownych przypadkach – elektronicznie lub jeżeli osoba, której dane dotyczą, tego żąda, informacji można udzielić ustnie, o ile innymi sposobami potwierdzi się tożsamość tej osoby.</w:t>
      </w:r>
    </w:p>
    <w:p w14:paraId="62415D03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 Ponadto  Administrator: </w:t>
      </w:r>
    </w:p>
    <w:p w14:paraId="009A31CE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Bez zbędnej zwłoki, najpóźniej w terminie miesiąca od otrzymania żądania udziela osobie, której dane dotyczą, informacji o działaniach podjętych w związku z żądaniem,</w:t>
      </w:r>
    </w:p>
    <w:p w14:paraId="36756D06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W przypadku konieczności wydłużenia terminu realizacji żądania osoby, której dane dotyczą, najpóźniej w terminie miesiąca od otrzymania żądania </w:t>
      </w:r>
      <w:r>
        <w:t xml:space="preserve">„HOTEL PROMENADA” </w:t>
      </w:r>
      <w:r w:rsidRPr="004C150B">
        <w:t>udziela informacji o przedłużeniu terminu rozpatrzenia żądania oraz podaje przyczyny opóźnienia. Wydłużenie terminu może nastąpić z uwagi na skomplikowany charakter żądań lub liczbę żądań, lecz nie więcej niż o dwa miesiące</w:t>
      </w:r>
      <w:r>
        <w:t>,</w:t>
      </w:r>
    </w:p>
    <w:p w14:paraId="51E45A11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W przypadku niepodjęcia działań w związku z </w:t>
      </w:r>
      <w:r>
        <w:t>żądaniem</w:t>
      </w:r>
      <w:r w:rsidRPr="004C150B">
        <w:t xml:space="preserve"> osoby, której dane dotyczą, niezwłocznie - najpóźniej w terminie miesiąca  od otrzymania żądania -  informuje osobę, której </w:t>
      </w:r>
      <w:r w:rsidRPr="004C150B">
        <w:lastRenderedPageBreak/>
        <w:t xml:space="preserve">dane dotyczą,  o powodach niepodjęcia działań oraz o możliwości wniesienia skargi do organu nadzorczego oraz skorzystania ze środków ochrony prawnej przed sądem. </w:t>
      </w:r>
    </w:p>
    <w:p w14:paraId="40603024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</w:pPr>
      <w:r w:rsidRPr="004C150B">
        <w:tab/>
      </w:r>
      <w:r>
        <w:t xml:space="preserve">„HOTEL PROMENADA” </w:t>
      </w:r>
      <w:r w:rsidRPr="004C150B">
        <w:t>komunikuje się z osobami, których dane dotyczą  w języku polskim.</w:t>
      </w:r>
    </w:p>
    <w:p w14:paraId="4523B97B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Udzielenie informacji w zakresie wskazanych w ust. 1, komunikacja z osobą, której dane dotyczą, oraz podejmowanie działań na żądanie tej osoby, są wolne od opłat, </w:t>
      </w:r>
      <w:r w:rsidRPr="004C150B">
        <w:br/>
        <w:t xml:space="preserve">z zastrzeżeniem, że jeżeli żądania osoby, której dane dotyczą, są ewidentnie nieuzasadnione lub nadmierne, w szczególności ze względu na swój ustawiczny charakter, </w:t>
      </w:r>
      <w:r>
        <w:t xml:space="preserve">„HOTEL PROMENADA” </w:t>
      </w:r>
      <w:r w:rsidRPr="004C150B">
        <w:t xml:space="preserve">może: </w:t>
      </w:r>
    </w:p>
    <w:p w14:paraId="068F8CD0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pobrać opłatę, uwzględniając administracyjne koszty udzielenia informacji, prowadzenia komunikacji lub podjęcia żądanych działań albo;</w:t>
      </w:r>
    </w:p>
    <w:p w14:paraId="4C19B4F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Odmówić podjęcia działań w związku z żądaniem.</w:t>
      </w:r>
    </w:p>
    <w:p w14:paraId="11406AC9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Administrator ma obowiązek wykazania, że żądanie ma ewidentnie nieuzasadniony lub nadmierny charakter.</w:t>
      </w:r>
    </w:p>
    <w:p w14:paraId="6F4D4894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Administrator jest uprawniony do odmowy podjęcia działań w związku z żądaniem osoby, której dane dotyczą pragnącej wykonać swoje prawa, jeżeli wykaże iż nie jest w stanie zidentyfikować osoby, której dane dotyczą a ponadto  w sytuacji, gdy: </w:t>
      </w:r>
    </w:p>
    <w:p w14:paraId="02E65260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Żądanie ma zostać zrealizowane w formacie lub na nośniku nieznanym lub niestosowanym przez </w:t>
      </w:r>
      <w:r>
        <w:t>„HOTEL PROMENADA”.</w:t>
      </w:r>
    </w:p>
    <w:p w14:paraId="58F2E30C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Wniosek jest niejasny i osoba, której dane dotyczą składając wniosek, mimo prośby </w:t>
      </w:r>
      <w:r>
        <w:t xml:space="preserve">„HOTEL PROMENADA” </w:t>
      </w:r>
      <w:r w:rsidRPr="004C150B">
        <w:t>nie wyjaśniła w sposób jednoznaczny nie</w:t>
      </w:r>
      <w:r>
        <w:t>jasności związanych z wnioskiem,</w:t>
      </w:r>
    </w:p>
    <w:p w14:paraId="78FD29B6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Tożsamość wnioskodawcy jest nieustalona i mimo prób, nie udało się potwie</w:t>
      </w:r>
      <w:r>
        <w:t>rdzić tożsamości wnioskującego,</w:t>
      </w:r>
    </w:p>
    <w:p w14:paraId="2336209B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Osoba, której dane dotyczą nie uiściła opłaty, o której mowa w ust. 3 powyżej;</w:t>
      </w:r>
    </w:p>
    <w:p w14:paraId="6E8DACF4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Realizacja żądania mogłaby spowodować ujawnienie tajemnicy </w:t>
      </w:r>
      <w:r>
        <w:t xml:space="preserve">„HOTEL PROMENADA” </w:t>
      </w:r>
      <w:r w:rsidRPr="004C150B">
        <w:t>lub tajemnicy przedsiębiorstwa lub inn</w:t>
      </w:r>
      <w:r>
        <w:t>ej tajemnicy prawnie chronionej.</w:t>
      </w:r>
    </w:p>
    <w:p w14:paraId="4C30F3E4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Po weryfikacji wewnętrznej możliwości technicznej realizacji wniosku, </w:t>
      </w:r>
      <w:r>
        <w:t xml:space="preserve">„HOTEL PROMENADA” </w:t>
      </w:r>
      <w:r w:rsidRPr="004C150B">
        <w:t xml:space="preserve">ustali, że jego realizacja powodowałaby nałożenie na osobę, której dane dotyczą, </w:t>
      </w:r>
      <w:r>
        <w:t>nieracjonalnie wysokich kosztów,</w:t>
      </w:r>
    </w:p>
    <w:p w14:paraId="0D09575C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W przypadku, kiedy wnioskodawca zażąda wydania kopii danych lub przeniesienia danych w języku innym niż język, w jakim dane są przetwarzane.</w:t>
      </w:r>
    </w:p>
    <w:p w14:paraId="3A691C9E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Czas na realizację żądania, o którym mowa w ust.1 powyżej, biegnie ponownie od dnia ustalenia tożsamości osoby, której dane dotyczą, oraz wniesienia opłaty lub złożenia przez osobę, której dane dotyczą, wyjaśnień lub uzupełnienia żądania. </w:t>
      </w:r>
    </w:p>
    <w:p w14:paraId="6D7BBC14" w14:textId="77777777" w:rsidR="00ED3551" w:rsidRPr="004C150B" w:rsidRDefault="00ED3551" w:rsidP="00ED3551">
      <w:pPr>
        <w:spacing w:before="240"/>
        <w:jc w:val="center"/>
      </w:pPr>
      <w:r w:rsidRPr="004C150B">
        <w:t>OBOWIĄZEK INFORMACYJNY</w:t>
      </w:r>
    </w:p>
    <w:p w14:paraId="3EEB2D92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5F401FDD" w14:textId="77777777" w:rsidR="00ED3551" w:rsidRPr="00011969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011969">
        <w:lastRenderedPageBreak/>
        <w:t>Na zgłoszenia żądania dotyczącego prawa do informacji osoby, której dane dotyczą, odpowiedzi udziela się w terminie miesiąca od dnia otrzymania wniosku.</w:t>
      </w:r>
    </w:p>
    <w:p w14:paraId="3A135BB8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011969">
        <w:t>W przypadku zbierania danych osobowych, jak również w przypadku zmiany celów</w:t>
      </w:r>
      <w:r w:rsidRPr="004C150B">
        <w:t xml:space="preserve"> przetwarzania danych osobowych, </w:t>
      </w:r>
      <w:r>
        <w:t xml:space="preserve">„HOTEL PROMENADA” </w:t>
      </w:r>
      <w:r w:rsidRPr="004C150B">
        <w:t xml:space="preserve">dopełnia obowiązku informacyjnego. </w:t>
      </w:r>
    </w:p>
    <w:p w14:paraId="13B2740B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W przypadku zbierania danych osobowych bezpośrednio od osoby, której dane dotyczą, informacja jest przekazywana podczas pozyskiwania danych, natomiast w przypadku zbierania danych osobowych nie od osoby, której dane dotyczą:</w:t>
      </w:r>
    </w:p>
    <w:p w14:paraId="401A8770" w14:textId="77777777" w:rsidR="00ED3551" w:rsidRPr="00011969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011969">
        <w:t>W rozsądnym terminie, nie później jednak niż w ciągu</w:t>
      </w:r>
      <w:r>
        <w:t xml:space="preserve"> miesiąca od pozyskania danych,</w:t>
      </w:r>
    </w:p>
    <w:p w14:paraId="54CAAB6D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Najpóźniej przy pierwszej komunikacji z osobą, której dane dotyczą, jeżeli dane osobowe mają być stosowane do komunikacji z tą osob</w:t>
      </w:r>
      <w:r>
        <w:t>ą,</w:t>
      </w:r>
    </w:p>
    <w:p w14:paraId="7E1F6955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Najpóźniej przy pierwszym ujawnieniu danych, jeżeli </w:t>
      </w:r>
      <w:r>
        <w:t xml:space="preserve">„HOTEL PROMENADA” </w:t>
      </w:r>
      <w:r w:rsidRPr="004C150B">
        <w:t xml:space="preserve">planuje ujawnić dane osobowe innemu odbiorcy danych.  </w:t>
      </w:r>
    </w:p>
    <w:p w14:paraId="1618E1EF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Informacje, o których mowa w ust. 1, mogą być przekazywane m.in. jako klauzule informacyjne zawarte w dokumentach przeznaczonych dla osoby, której dane dotyczą, klauzule informac</w:t>
      </w:r>
      <w:r>
        <w:t>yjne w systemie informatycznym</w:t>
      </w:r>
      <w:r w:rsidRPr="004C150B">
        <w:t>, czy też informacja przekazana drogą elektroniczną z zastosowaniem zasad bezpieczeństwa.</w:t>
      </w:r>
    </w:p>
    <w:p w14:paraId="53A051A2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Odstępstwa od wypełnienia obowiązku informacyjnego w stosunku do osoby, której dane dotyczą, są możliwe, jeśli m.in.:</w:t>
      </w:r>
    </w:p>
    <w:p w14:paraId="48689C74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Osoba</w:t>
      </w:r>
      <w:r>
        <w:t xml:space="preserve">  posiada stosowne informacje,</w:t>
      </w:r>
    </w:p>
    <w:p w14:paraId="7046D77E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Udzielenie informacji osobie, której dane zostały zebrane nie bezpośrednio od niej, jest niemożliwe lub wymagałoby niewspółmiernego dużego wysiłku albo wymagałoby pozyskiwania informacji dodatkowych z innych źródeł zewnętrznych,</w:t>
      </w:r>
    </w:p>
    <w:p w14:paraId="68C5F64E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Pozyskanie lub ujawnienie danych osoby, której dane są zebrane nie bezpośrednio od niej, uregulowane jest w przepisach prawa przewidujących ochronę prawnie uzasadnionych inter</w:t>
      </w:r>
      <w:r>
        <w:t>esów osoby, której dane dotyczą,</w:t>
      </w:r>
    </w:p>
    <w:p w14:paraId="0D87002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Dane osobowe muszą pozostać poufne zgodnie z obowiązkiem zachowania tajemnic ustawowo chronionych.</w:t>
      </w:r>
    </w:p>
    <w:p w14:paraId="0F1DAEA3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zapewnia rozliczalność w zakresie realizacji obowiązków informacyjnych </w:t>
      </w:r>
      <w:r w:rsidRPr="004C150B">
        <w:br/>
        <w:t>w szczególności poprzez zbieranie dokumentów przekazywanych osobom zaw</w:t>
      </w:r>
      <w:r>
        <w:t>ierające klauzule informacyjne</w:t>
      </w:r>
      <w:r w:rsidRPr="004C150B">
        <w:t>, kopie listów lub wiadomości wysyłanych drogą elektroniczną do Klienta zawierających klauzule informacyjn</w:t>
      </w:r>
      <w:r>
        <w:t>e.</w:t>
      </w:r>
    </w:p>
    <w:p w14:paraId="00C16E39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Spełnienie obowiązku informacyjnego może nastąpić również przez wskazanie kategorii odbiorców. </w:t>
      </w:r>
    </w:p>
    <w:p w14:paraId="17AE2D5E" w14:textId="77777777" w:rsidR="00ED3551" w:rsidRPr="004C150B" w:rsidRDefault="00ED3551" w:rsidP="00ED3551"/>
    <w:p w14:paraId="100F2C85" w14:textId="77777777" w:rsidR="00ED3551" w:rsidRPr="004C150B" w:rsidRDefault="00ED3551" w:rsidP="00ED3551">
      <w:pPr>
        <w:spacing w:line="240" w:lineRule="auto"/>
        <w:jc w:val="center"/>
      </w:pPr>
      <w:r w:rsidRPr="004C150B">
        <w:t>PRAWO DOSTĘPU DO DANYCH</w:t>
      </w:r>
      <w:r>
        <w:t xml:space="preserve"> </w:t>
      </w:r>
      <w:r w:rsidRPr="004C150B">
        <w:t>OSOBY, KTÓREJ DANE DOTYCZĄ</w:t>
      </w:r>
    </w:p>
    <w:p w14:paraId="312BA03B" w14:textId="77777777" w:rsidR="00ED3551" w:rsidRPr="004C150B" w:rsidRDefault="00ED3551" w:rsidP="00ED3551">
      <w:pPr>
        <w:spacing w:line="240" w:lineRule="auto"/>
        <w:jc w:val="center"/>
      </w:pPr>
    </w:p>
    <w:p w14:paraId="71AEB236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55F7C1B5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Osoba, której dane dotyczą jest uprawniona do uzyskania potwierdzenia, czy </w:t>
      </w:r>
      <w:r>
        <w:t xml:space="preserve">„HOTEL PROMENADA” </w:t>
      </w:r>
      <w:r w:rsidRPr="004C150B">
        <w:t xml:space="preserve">przetwarza jej dane osobowe, a jeżeli ma to miejsce, osoba ta jest uprawniona do uzyskania dostępu do danych oraz następujących informacji o: </w:t>
      </w:r>
    </w:p>
    <w:p w14:paraId="1CCF1732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Celu przetwarzania, który powinien być konkretny, wyraźnie określony i prawnie uzasadniony</w:t>
      </w:r>
      <w:r>
        <w:t>,</w:t>
      </w:r>
    </w:p>
    <w:p w14:paraId="4FB995DB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Kateg</w:t>
      </w:r>
      <w:r>
        <w:t>orii odnośnych danych osobowych,</w:t>
      </w:r>
      <w:r w:rsidRPr="004C150B">
        <w:t xml:space="preserve"> </w:t>
      </w:r>
    </w:p>
    <w:p w14:paraId="1DB6D15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Odbiorcach lub kategoriach odbiorców, którym dane osobowe zostały lub mogą zostać ujawnione, w szczególności o odbiorcach w państwach trzecich lub organizacjach międzynarodowych</w:t>
      </w:r>
      <w:r>
        <w:t>,</w:t>
      </w:r>
    </w:p>
    <w:p w14:paraId="0989EE32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W miarę możliwości planowany okres przetwarzania danych osobowych, a gdy nie jest to możliwe, kryteria ustalania tego okresu</w:t>
      </w:r>
      <w:r>
        <w:t>,</w:t>
      </w:r>
    </w:p>
    <w:p w14:paraId="0B83A3BF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Prawie do żądania od </w:t>
      </w:r>
      <w:r>
        <w:t xml:space="preserve">„HOTEL PROMENADA” </w:t>
      </w:r>
      <w:r w:rsidRPr="004C150B">
        <w:t>sprostowania, usunięcia lub ograniczenia przetwarzania danych osobowych oraz do wniesienia sprzec</w:t>
      </w:r>
      <w:r>
        <w:t>iwu wobec takiego przetwarzania,</w:t>
      </w:r>
    </w:p>
    <w:p w14:paraId="542D96F9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Informacje o prawie wniesienia skargi do organu nadzorczego</w:t>
      </w:r>
      <w:r>
        <w:t>,</w:t>
      </w:r>
    </w:p>
    <w:p w14:paraId="7405BE52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Jeżeli dane osobowe nie zostały zebrane od osoby, której dane dotyczą – wszelkie dostępne informacje o ich źródle</w:t>
      </w:r>
      <w:r>
        <w:t>,</w:t>
      </w:r>
    </w:p>
    <w:p w14:paraId="1B635743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Zautomatyzowanym podejmowaniu decyzji, w tym o profilowaniu, o którym mowa </w:t>
      </w:r>
      <w:r w:rsidRPr="004C150B">
        <w:br/>
        <w:t>w art. 22 ust. 1 i 4 RODO, oraz – przynajmniej w tych przypadkach – istotne informacje o zasadach ich podejmowania, a także o znaczeniu i przewidywanych konsekwencjach takiego przetwarzania dla osoby, której dane dotyczą.</w:t>
      </w:r>
    </w:p>
    <w:p w14:paraId="4D176866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Jeżeli dane osobowe są przekazywane do państwa trzeciego lub organizacji międzynarodowej, osoba, której dane dotyczą, ma prawo zostać poinformowana przez </w:t>
      </w:r>
      <w:r>
        <w:t xml:space="preserve">„HOTEL PROMENADA” </w:t>
      </w:r>
      <w:r w:rsidRPr="004C150B">
        <w:t xml:space="preserve">o odpowiednich zabezpieczeniach, o których mowa w art. 46 RODO, związanych </w:t>
      </w:r>
      <w:r w:rsidRPr="004C150B">
        <w:br/>
        <w:t xml:space="preserve">z przekazaniem. </w:t>
      </w:r>
    </w:p>
    <w:p w14:paraId="160D00B3" w14:textId="77777777" w:rsidR="00ED3551" w:rsidRPr="004C150B" w:rsidRDefault="00ED3551" w:rsidP="0051144D">
      <w:pPr>
        <w:pStyle w:val="Akapitzlist"/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dostarcza Klientowi kopię danych osobowych podlegających przetwarzaniu. Za wszelkie kolejne kopie, o które zwróci się Klient, </w:t>
      </w:r>
      <w:r>
        <w:t xml:space="preserve">„HOTEL PROMENADA” </w:t>
      </w:r>
      <w:r w:rsidRPr="004C150B">
        <w:t>może pobrać opłatę zgodnie z tabelą opłat i prowizji.</w:t>
      </w:r>
    </w:p>
    <w:p w14:paraId="0BE09F3C" w14:textId="77777777" w:rsidR="00ED3551" w:rsidRPr="004C150B" w:rsidRDefault="00ED3551" w:rsidP="00ED3551">
      <w:pPr>
        <w:spacing w:line="240" w:lineRule="auto"/>
        <w:jc w:val="center"/>
      </w:pPr>
      <w:r w:rsidRPr="004C150B">
        <w:t>PRAWO DO SPROSTOWANIA DANYCH</w:t>
      </w:r>
    </w:p>
    <w:p w14:paraId="434969DC" w14:textId="77777777" w:rsidR="00ED3551" w:rsidRPr="004C150B" w:rsidRDefault="00ED3551" w:rsidP="00ED3551">
      <w:pPr>
        <w:spacing w:line="240" w:lineRule="auto"/>
        <w:jc w:val="center"/>
      </w:pPr>
    </w:p>
    <w:p w14:paraId="726EE513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23570709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Osoba, której dane dotyczą, ma prawo żądania niezwłocznego sprostowania dotyczących jej danych osobowych: </w:t>
      </w:r>
    </w:p>
    <w:p w14:paraId="5CB5A4EE" w14:textId="77777777" w:rsidR="00ED3551" w:rsidRPr="004C150B" w:rsidRDefault="00ED3551" w:rsidP="00ED3551">
      <w:pPr>
        <w:ind w:left="284"/>
        <w:jc w:val="both"/>
      </w:pPr>
      <w:r>
        <w:t>a) k</w:t>
      </w:r>
      <w:r w:rsidRPr="004C150B">
        <w:t>tóre są nieprawidłowe,</w:t>
      </w:r>
    </w:p>
    <w:p w14:paraId="3F85354C" w14:textId="77777777" w:rsidR="00ED3551" w:rsidRPr="004C150B" w:rsidRDefault="00ED3551" w:rsidP="00ED3551">
      <w:pPr>
        <w:ind w:left="284"/>
        <w:jc w:val="both"/>
      </w:pPr>
      <w:r>
        <w:lastRenderedPageBreak/>
        <w:t>b) u</w:t>
      </w:r>
      <w:r w:rsidRPr="004C150B">
        <w:t xml:space="preserve">zupełnienia niekompletnych danych osobowych. </w:t>
      </w:r>
    </w:p>
    <w:p w14:paraId="745A8198" w14:textId="77777777" w:rsidR="00ED3551" w:rsidRPr="004C150B" w:rsidRDefault="00ED3551" w:rsidP="00ED3551">
      <w:pPr>
        <w:spacing w:line="240" w:lineRule="auto"/>
      </w:pPr>
    </w:p>
    <w:p w14:paraId="4F2A8E04" w14:textId="77777777" w:rsidR="00ED3551" w:rsidRPr="004C150B" w:rsidRDefault="00ED3551" w:rsidP="00ED3551">
      <w:pPr>
        <w:jc w:val="center"/>
      </w:pPr>
      <w:r w:rsidRPr="004C150B">
        <w:t>PRAWO DO USUNIĘCIA DANYCH (PRAWO DO BYCIA ZAPOMNIANYM)</w:t>
      </w:r>
    </w:p>
    <w:p w14:paraId="2E971B93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7609B45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Osoba, której dane dotyczą, może żądać w formie wyraźnego oświadczenia usunięcia danych osobowych jej dotyczących, wskazując przedmiotowy zakres żądania.</w:t>
      </w:r>
    </w:p>
    <w:p w14:paraId="6D592514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ustali okresy przechowywania danych, uwzględniając okres nie dłuższy, niż jest to niezbędne dla celów, w których dane są przetwarzane oraz okres dla przechowywania danych w celach archiwalnych lub statystycznych. </w:t>
      </w:r>
    </w:p>
    <w:p w14:paraId="0FF0739E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może przechowywać dane po osiągnięciu pierwotnych celów przetwarzania, pod warunkiem, że ich dalsze przechowywanie znajduje podstawę prawną. </w:t>
      </w:r>
    </w:p>
    <w:p w14:paraId="169037E9" w14:textId="77777777" w:rsidR="00ED3551" w:rsidRDefault="00ED3551" w:rsidP="00ED3551">
      <w:pPr>
        <w:ind w:left="284"/>
      </w:pPr>
    </w:p>
    <w:p w14:paraId="35BDB25F" w14:textId="77777777" w:rsidR="00ED3551" w:rsidRDefault="00ED3551" w:rsidP="00ED3551">
      <w:pPr>
        <w:ind w:left="284"/>
      </w:pPr>
    </w:p>
    <w:p w14:paraId="4970C05A" w14:textId="77777777" w:rsidR="00ED3551" w:rsidRPr="004C150B" w:rsidRDefault="00ED3551" w:rsidP="00ED3551">
      <w:pPr>
        <w:ind w:left="284"/>
      </w:pPr>
    </w:p>
    <w:p w14:paraId="05900E5F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6" w:name="_Toc507955889"/>
      <w:bookmarkStart w:id="17" w:name="_Toc514958074"/>
      <w:r w:rsidRPr="004C150B">
        <w:rPr>
          <w:rFonts w:ascii="Times New Roman" w:hAnsi="Times New Roman"/>
          <w:i w:val="0"/>
          <w:sz w:val="28"/>
          <w:szCs w:val="28"/>
        </w:rPr>
        <w:t>Przechowywanie i usuwanie danych osobowych</w:t>
      </w:r>
      <w:bookmarkEnd w:id="16"/>
      <w:bookmarkEnd w:id="17"/>
    </w:p>
    <w:p w14:paraId="0284058B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1DD54D5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>może nie uwzględnić żądania usunięcia danych wynikającego z cofnięcia zgody przez osobę, której dane dotyczą na przetwarzanie jej danych, w przypadku gdy zgoda osoby, której dane dotyczą nie była jedyną przesłanką przetwarzania jej danych.</w:t>
      </w:r>
    </w:p>
    <w:p w14:paraId="1B058E2E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>może przetwarzać dane osobowe w przypadku prawnie uzasadnionego interesu:</w:t>
      </w:r>
    </w:p>
    <w:p w14:paraId="3F2C3754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rPr>
          <w:rFonts w:eastAsia="Calibri"/>
          <w:szCs w:val="24"/>
        </w:rPr>
        <w:t>Realizacji działań zmierzających do zapewnienia ochrony i odporności systemów informatycznych na przypadkowe zdarzenia albo niezgodne z prawem lub nieprzyjazne działania naruszające dostępność, autentyczność, integralność i poufność przechowywanych lub przesyłanych danych osobowych oraz zapewnienia bezpieczeństwa związanych z nimi usług oferowanych lub udostępnianych p</w:t>
      </w:r>
      <w:r>
        <w:rPr>
          <w:rFonts w:eastAsia="Calibri"/>
          <w:szCs w:val="24"/>
        </w:rPr>
        <w:t>oprzez te systemy informatyczne,</w:t>
      </w:r>
    </w:p>
    <w:p w14:paraId="1E536955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rPr>
          <w:rFonts w:eastAsia="Calibri"/>
          <w:szCs w:val="24"/>
        </w:rPr>
        <w:t xml:space="preserve">Ciągłego i niezakłóconego prowadzenia działalności poprzez zapewnienie integralności kopii zarchiwizowanych/zapasowych/awaryjnych od momentu </w:t>
      </w:r>
      <w:r>
        <w:rPr>
          <w:rFonts w:eastAsia="Calibri"/>
          <w:szCs w:val="24"/>
        </w:rPr>
        <w:t>ich utworzenia aż do likwidacji,</w:t>
      </w:r>
    </w:p>
    <w:p w14:paraId="00FCB73A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rPr>
          <w:rFonts w:eastAsia="Calibri"/>
          <w:szCs w:val="24"/>
        </w:rPr>
        <w:t>Archiwizacyjnym (dowodowym) dla zabezpieczenia się przed różnymi rodzajami t</w:t>
      </w:r>
      <w:r>
        <w:rPr>
          <w:rFonts w:eastAsia="Calibri"/>
          <w:szCs w:val="24"/>
        </w:rPr>
        <w:t>wierdzeń i roszczeń (zarzutów).</w:t>
      </w:r>
    </w:p>
    <w:p w14:paraId="7A0DDB46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Przetwarzanie danych osobowych osoby, której dane dotyczą, pomimo jej żądania usunięcia danych, jest zgodne z prawem, jeżeli jest niezbędn</w:t>
      </w:r>
      <w:r>
        <w:t xml:space="preserve">e w szczególności do wywiązania </w:t>
      </w:r>
      <w:r w:rsidRPr="004C150B">
        <w:t xml:space="preserve">się z obowiązku </w:t>
      </w:r>
      <w:r w:rsidRPr="004C150B">
        <w:lastRenderedPageBreak/>
        <w:t>prawnego, do zadania realizowanego w interesie publicznym, do celów statystycznych lub do ustalenia, dochodzenia lub obrony roszczeń.</w:t>
      </w:r>
    </w:p>
    <w:p w14:paraId="00A1F6E8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Po usunięciu danych </w:t>
      </w:r>
      <w:r>
        <w:t xml:space="preserve">„HOTEL PROMENADA” </w:t>
      </w:r>
      <w:r w:rsidRPr="004C150B">
        <w:t xml:space="preserve">jest uprawniony do zachowania informacji o tym, czyj i jaki wniosek wykonał. W tym celu </w:t>
      </w:r>
      <w:r>
        <w:t xml:space="preserve">„HOTEL PROMENADA” </w:t>
      </w:r>
      <w:r w:rsidRPr="004C150B">
        <w:t>może przetwarzać w szczególności imię i nazwisko, PESEL, adres wnioskującego, adres poczty elektronicznej, numer telefonu oraz informację o zakresie usuniętych danych i terminie ich usunięcia.</w:t>
      </w:r>
    </w:p>
    <w:p w14:paraId="6089E5A4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Usunięcie danych następuje poprzez ich zniszczenie lub </w:t>
      </w:r>
      <w:proofErr w:type="spellStart"/>
      <w:r w:rsidRPr="004C150B">
        <w:t>anonimizację</w:t>
      </w:r>
      <w:proofErr w:type="spellEnd"/>
      <w:r w:rsidRPr="004C150B">
        <w:t xml:space="preserve">.  </w:t>
      </w:r>
    </w:p>
    <w:p w14:paraId="253BA9B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>Pracownicy</w:t>
      </w:r>
      <w:r w:rsidRPr="004C150B">
        <w:t xml:space="preserve"> przetwarzające dane osobowe zobowiązani są na bieżąco przeglądać zbiór danych osobowych w celu uniknięcia przechowywania danych przez okres dłuższy niż jest to niezbędne. </w:t>
      </w:r>
    </w:p>
    <w:p w14:paraId="7CEB587A" w14:textId="77777777" w:rsidR="00ED3551" w:rsidRPr="004C150B" w:rsidRDefault="00ED3551" w:rsidP="00ED3551">
      <w:pPr>
        <w:jc w:val="center"/>
      </w:pPr>
    </w:p>
    <w:p w14:paraId="6BAE2F96" w14:textId="77777777" w:rsidR="00ED3551" w:rsidRPr="004C150B" w:rsidRDefault="00ED3551" w:rsidP="00ED3551">
      <w:pPr>
        <w:jc w:val="center"/>
      </w:pPr>
      <w:r w:rsidRPr="004C150B">
        <w:t>PRAWO DO OGRANICZENIA PRZETWARZANIA DANYCH OSOBOWYCH</w:t>
      </w:r>
    </w:p>
    <w:p w14:paraId="146483A8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6F1B88BD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</w:pPr>
      <w:r w:rsidRPr="004C150B">
        <w:t>Żądanie ograniczenia przetwarzania danych powinno być złożone w formie wyraźnego oświadczenia wskazującego przedmiotowy zakres  żądania.</w:t>
      </w:r>
    </w:p>
    <w:p w14:paraId="0E59AA28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Ograniczenie przetwarzania danych </w:t>
      </w:r>
      <w:r>
        <w:t xml:space="preserve">„HOTEL PROMENADA” </w:t>
      </w:r>
      <w:r w:rsidRPr="004C150B">
        <w:t xml:space="preserve">może realizować w szczególności poprzez ich </w:t>
      </w:r>
      <w:proofErr w:type="spellStart"/>
      <w:r w:rsidRPr="004C150B">
        <w:t>pseudonimizację</w:t>
      </w:r>
      <w:proofErr w:type="spellEnd"/>
      <w:r w:rsidRPr="004C150B">
        <w:t>.</w:t>
      </w:r>
    </w:p>
    <w:p w14:paraId="20E17ECD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może dodatkowo, w celu ograniczenia przetwarzania danych osobowych, </w:t>
      </w:r>
      <w:r w:rsidRPr="004C150B">
        <w:br/>
        <w:t>w szczególności:</w:t>
      </w:r>
    </w:p>
    <w:p w14:paraId="05CA2FC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Czasowo przenieść wybrane dane osobowe do innego systemu przetwarzania, </w:t>
      </w:r>
    </w:p>
    <w:p w14:paraId="3897ACB3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Uniemożliwić użytkownikom dostęp do wybranych danych, </w:t>
      </w:r>
    </w:p>
    <w:p w14:paraId="2DC92CD7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Czasowo usunąć ze strony internetowej opublikowane dane, </w:t>
      </w:r>
    </w:p>
    <w:p w14:paraId="19C9F778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 xml:space="preserve">Ograniczyć środkami technicznymi przetwarzanie w zautomatyzowanych zbiorach danych w taki sposób, by dane osobowe nie podlegały dalszemu przetwarzaniu ani nie mogły być zmieniane. </w:t>
      </w:r>
    </w:p>
    <w:p w14:paraId="74277561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może przechowywać dane osobowe, co do których zostało zgłoszone żądanie ograniczenia przetwarzania. </w:t>
      </w:r>
    </w:p>
    <w:p w14:paraId="28CF12AF" w14:textId="77777777" w:rsidR="00ED3551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Realizacja żądania ograniczenia przetwarzania danych nie powoduje zaprzestania przetwarzania, które jest niezbędne do wykonania obowiązków wynikających z przepisów prawa, zaleceń lub rekomendacji Organu nadzorczego ora</w:t>
      </w:r>
      <w:r>
        <w:t>z innych organów nadzorujących „HOTEL PROMENADA”.</w:t>
      </w:r>
    </w:p>
    <w:p w14:paraId="2B0C9493" w14:textId="77777777" w:rsidR="00ED3551" w:rsidRPr="004C150B" w:rsidRDefault="00ED3551" w:rsidP="00ED3551">
      <w:pPr>
        <w:spacing w:before="240"/>
        <w:jc w:val="center"/>
      </w:pPr>
      <w:r w:rsidRPr="004C150B">
        <w:t>PRAWO DO PRZENOSZENIA DANYCH</w:t>
      </w:r>
    </w:p>
    <w:p w14:paraId="1CAC8C71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22949801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Osobie, której dane dotyczą przysługuje prawo do żądania przenoszenia danych go dotyczących. Oznacza to prawo do otrzymania oraz prawo do żądania przesłania danych innemu administratorowi.</w:t>
      </w:r>
    </w:p>
    <w:p w14:paraId="399826BF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lastRenderedPageBreak/>
        <w:t xml:space="preserve">Dane podlegające przenoszeniu to dane, które zostały przekazane </w:t>
      </w:r>
      <w:r>
        <w:t xml:space="preserve">„HOTEL PROMENADA” </w:t>
      </w:r>
      <w:r w:rsidRPr="004C150B">
        <w:t>przez osobę, której dane dot</w:t>
      </w:r>
      <w:r>
        <w:t>yczą.</w:t>
      </w:r>
    </w:p>
    <w:p w14:paraId="1D1332B3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Osoba, której dane dotyczą  może złożyć wniosek w celu skorzystania z przysługującego mu prawa do przenoszenia danych osobiście lub przez osobę upoważnioną.</w:t>
      </w:r>
    </w:p>
    <w:p w14:paraId="048CB12E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W przypadku żądania do przesłania danych innemu administratorowi</w:t>
      </w:r>
      <w:r>
        <w:t>,</w:t>
      </w:r>
      <w:r w:rsidRPr="004C150B">
        <w:t xml:space="preserve"> </w:t>
      </w:r>
      <w:r>
        <w:t xml:space="preserve">osoba </w:t>
      </w:r>
      <w:r w:rsidRPr="004C150B">
        <w:t>której dane dotyczą składa Administratorowi oświadczenie o wyrażeniu zgody na przeniesienie danych do innego administratora.</w:t>
      </w:r>
    </w:p>
    <w:p w14:paraId="2475F560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Dane mogą być przenoszone, o ile jest to technicznie możliwe. Prawo do przenoszenia danych nie może negatywnie wpływać na prawa i wolności innych osób, w tym osób, których dane znajdują się w historiach transakcji.</w:t>
      </w:r>
    </w:p>
    <w:p w14:paraId="5C53182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>przesyłający dane podejmie należyte starania w celu zapewnienia aby dane osobowe zostały bezpiecznie przesłane.</w:t>
      </w:r>
    </w:p>
    <w:p w14:paraId="7AD347F1" w14:textId="77777777" w:rsidR="00ED3551" w:rsidRPr="004C150B" w:rsidRDefault="00ED3551" w:rsidP="00ED3551">
      <w:pPr>
        <w:jc w:val="both"/>
      </w:pPr>
    </w:p>
    <w:p w14:paraId="167BE157" w14:textId="77777777" w:rsidR="00ED3551" w:rsidRPr="004C150B" w:rsidRDefault="00ED3551" w:rsidP="00ED3551">
      <w:pPr>
        <w:jc w:val="center"/>
      </w:pPr>
      <w:bookmarkStart w:id="18" w:name="_Toc501116046"/>
      <w:r w:rsidRPr="004C150B">
        <w:t>PRAWO SPRZECIWU</w:t>
      </w:r>
      <w:bookmarkEnd w:id="18"/>
    </w:p>
    <w:p w14:paraId="29807297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3FB8D63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Osoba, której dane dotyczą, ma prawo w dowolnym momencie wnieść sprzeciw wobec przetwarzania jej danych osobowych, wskazując jednocześnie, wobec jakiego konkretnego celu przetwarzania składa sprzeciw i wykazać, na czym polega szczególny charakter jej sytuacji.</w:t>
      </w:r>
    </w:p>
    <w:p w14:paraId="30FF8B4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</w:t>
      </w:r>
      <w:r w:rsidRPr="004C150B">
        <w:t xml:space="preserve">może odmówić uwzględnienia sprzeciwu, w przypadku gdy przetwarzanie jest niezbędne do wykonania zadania realizowanego w interesie publicznym, w jasny </w:t>
      </w:r>
      <w:r w:rsidRPr="004C150B">
        <w:br/>
        <w:t>i przystępny sposób wyjaśniając przyczyny odmowy. Odmowa jest poprzedzona analizą szczególnej sytuacji tej osoby.</w:t>
      </w:r>
    </w:p>
    <w:p w14:paraId="568FB1BC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61A24BF1" w14:textId="77777777" w:rsidR="00ED3551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>
        <w:t xml:space="preserve">„HOTEL PROMENADA” nie </w:t>
      </w:r>
      <w:r w:rsidRPr="004C150B">
        <w:t xml:space="preserve">profiluje </w:t>
      </w:r>
      <w:r>
        <w:t>klientów.</w:t>
      </w:r>
    </w:p>
    <w:p w14:paraId="2A4843CE" w14:textId="77777777" w:rsidR="00ED3551" w:rsidRPr="004C150B" w:rsidRDefault="00ED3551" w:rsidP="00ED3551">
      <w:pPr>
        <w:jc w:val="both"/>
      </w:pPr>
    </w:p>
    <w:p w14:paraId="315DF4DA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9" w:name="_Toc514958075"/>
      <w:r>
        <w:rPr>
          <w:rFonts w:ascii="Times New Roman" w:hAnsi="Times New Roman"/>
          <w:i w:val="0"/>
          <w:sz w:val="28"/>
          <w:szCs w:val="28"/>
        </w:rPr>
        <w:t>Naruszenia ochrony danych osobowych.</w:t>
      </w:r>
      <w:bookmarkEnd w:id="19"/>
    </w:p>
    <w:p w14:paraId="7C871FD1" w14:textId="77777777" w:rsidR="00ED3551" w:rsidRPr="004C150B" w:rsidRDefault="00ED3551" w:rsidP="00ED3551"/>
    <w:p w14:paraId="66DC7FD9" w14:textId="77777777" w:rsidR="00ED3551" w:rsidRPr="004C150B" w:rsidRDefault="00ED3551" w:rsidP="00ED3551">
      <w:pPr>
        <w:ind w:left="284"/>
        <w:jc w:val="center"/>
        <w:rPr>
          <w:b/>
          <w:i/>
        </w:rPr>
      </w:pPr>
      <w:r w:rsidRPr="004C150B">
        <w:t>POWIADOMIENIA O NARUSZENIU OCHRONY DANYCH OSOBOWYCH</w:t>
      </w:r>
    </w:p>
    <w:p w14:paraId="34218977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05A367B6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Administrator zgłasza naruszenie ochrony danych osobowych, o których mowa w ust. 2, Organowi nadzorczemu. </w:t>
      </w:r>
    </w:p>
    <w:p w14:paraId="68CE5D8C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lastRenderedPageBreak/>
        <w:t>Za naruszenie ochrony danych podlegające obowiązkowi zgłoszenia Organowi nadzorczemu uznać należy każdą sytuację wywołującą prawdopodobieństwo naruszenia praw lub wolności osób fizycznych. W szczególności do naruszenia mogą prowadzić następujące sytuacje:</w:t>
      </w:r>
    </w:p>
    <w:p w14:paraId="4FE7B90C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 xml:space="preserve">Utraty danych osobowych uniemożliwiającej wykonanie zobowiązania </w:t>
      </w:r>
      <w:r>
        <w:t>„HOTEL PROMENADA”,</w:t>
      </w:r>
    </w:p>
    <w:p w14:paraId="07B2DE80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  <w:jc w:val="both"/>
      </w:pPr>
      <w:r w:rsidRPr="004C150B">
        <w:t>Naruszenia integralności danych osobowych niosącego ryzyko błędneg</w:t>
      </w:r>
      <w:r>
        <w:t>o wykonania zobowiązania „HOTEL PROMENADA”.</w:t>
      </w:r>
    </w:p>
    <w:p w14:paraId="740E7F82" w14:textId="77777777" w:rsidR="00ED3551" w:rsidRPr="004C150B" w:rsidRDefault="00ED3551" w:rsidP="0051144D">
      <w:pPr>
        <w:numPr>
          <w:ilvl w:val="3"/>
          <w:numId w:val="1"/>
        </w:numPr>
        <w:spacing w:after="0" w:line="360" w:lineRule="auto"/>
      </w:pPr>
      <w:r w:rsidRPr="004C150B">
        <w:t>Utraty poufności danych osobowych będące następstwem:</w:t>
      </w:r>
    </w:p>
    <w:p w14:paraId="6B3E821B" w14:textId="77777777" w:rsidR="00ED3551" w:rsidRPr="004C150B" w:rsidRDefault="00ED3551" w:rsidP="0051144D">
      <w:pPr>
        <w:numPr>
          <w:ilvl w:val="4"/>
          <w:numId w:val="1"/>
        </w:numPr>
        <w:spacing w:after="0" w:line="360" w:lineRule="auto"/>
      </w:pPr>
      <w:r w:rsidRPr="004C150B">
        <w:t>Skompromitowania lub błędnego działania systemu informatycznego,</w:t>
      </w:r>
    </w:p>
    <w:p w14:paraId="58122497" w14:textId="77777777" w:rsidR="00ED3551" w:rsidRPr="004C150B" w:rsidRDefault="00ED3551" w:rsidP="0051144D">
      <w:pPr>
        <w:numPr>
          <w:ilvl w:val="4"/>
          <w:numId w:val="1"/>
        </w:numPr>
        <w:spacing w:after="0" w:line="360" w:lineRule="auto"/>
      </w:pPr>
      <w:r w:rsidRPr="004C150B">
        <w:t>Zdarzeń losowych / środowiskowych,</w:t>
      </w:r>
    </w:p>
    <w:p w14:paraId="4B12AC84" w14:textId="77777777" w:rsidR="00ED3551" w:rsidRPr="004C150B" w:rsidRDefault="00ED3551" w:rsidP="0051144D">
      <w:pPr>
        <w:numPr>
          <w:ilvl w:val="4"/>
          <w:numId w:val="1"/>
        </w:numPr>
        <w:spacing w:after="0" w:line="360" w:lineRule="auto"/>
        <w:jc w:val="both"/>
      </w:pPr>
      <w:r w:rsidRPr="004C150B">
        <w:t>Niepożądanych działań osób, w tym osób trzecich (kradzież, zniszczenie, uniemożliwienie dostępu, modyfikacja, ujawnienie danych),</w:t>
      </w:r>
    </w:p>
    <w:p w14:paraId="267120DE" w14:textId="77777777" w:rsidR="00ED3551" w:rsidRPr="004C150B" w:rsidRDefault="00ED3551" w:rsidP="0051144D">
      <w:pPr>
        <w:numPr>
          <w:ilvl w:val="4"/>
          <w:numId w:val="1"/>
        </w:numPr>
        <w:spacing w:after="0" w:line="360" w:lineRule="auto"/>
      </w:pPr>
      <w:r w:rsidRPr="004C150B">
        <w:t>Błędu ludzkiego,</w:t>
      </w:r>
    </w:p>
    <w:p w14:paraId="5D06A11D" w14:textId="77777777" w:rsidR="00ED3551" w:rsidRPr="004C150B" w:rsidRDefault="00ED3551" w:rsidP="0051144D">
      <w:pPr>
        <w:numPr>
          <w:ilvl w:val="4"/>
          <w:numId w:val="1"/>
        </w:numPr>
        <w:spacing w:after="0" w:line="360" w:lineRule="auto"/>
        <w:jc w:val="both"/>
      </w:pPr>
      <w:r w:rsidRPr="004C150B">
        <w:t xml:space="preserve">Utraty danych osobowych uniemożliwiającej wykonanie zobowiązania </w:t>
      </w:r>
      <w:r>
        <w:t>„HOTEL PROMENADA”.</w:t>
      </w:r>
    </w:p>
    <w:p w14:paraId="625FC5C7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>Obowiązek notyfikacji powinien zostać wykonany bez zbędnej zwłoki – w miarę możliwości, nie później niż w terminie 72 godzin po stwierdzeniu naruszenia; wzór zawi</w:t>
      </w:r>
      <w:r>
        <w:t xml:space="preserve">adomienia organu nadzorczego o </w:t>
      </w:r>
      <w:r w:rsidRPr="004C150B">
        <w:t xml:space="preserve">naruszeniu ochrony danych osobowych stanowi </w:t>
      </w:r>
      <w:r w:rsidRPr="005A171D">
        <w:rPr>
          <w:color w:val="000000" w:themeColor="text1"/>
        </w:rPr>
        <w:t xml:space="preserve">załącznik nr 1 </w:t>
      </w:r>
      <w:r w:rsidRPr="004C150B">
        <w:t xml:space="preserve">do niniejszej Polityki. </w:t>
      </w:r>
    </w:p>
    <w:p w14:paraId="0F3340E2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  <w:jc w:val="both"/>
      </w:pPr>
      <w:r w:rsidRPr="004C150B">
        <w:t xml:space="preserve">W sytuacji, w której naruszenie ochrony danych osobowych powodowałoby wysokie ryzyko naruszenia praw lub wolności osób fizycznych, </w:t>
      </w:r>
      <w:r>
        <w:t xml:space="preserve">„HOTEL PROMENADA” </w:t>
      </w:r>
      <w:r w:rsidRPr="004C150B">
        <w:t>bezzwłocznie powiadamia osoby, których dane dotyczą, a jeśli powiadomienie takie wymagałoby niewspółmiernie dużego wysiłku  wydaje  publiczny komunikat o naruszeniu;  wzór zawiadomienia osoby, której dane dotyczą  o naruszeniu ochrony danych osobowych stanowi załącznik nr 2 do Polityki.</w:t>
      </w:r>
    </w:p>
    <w:p w14:paraId="3C4CCC8F" w14:textId="77777777" w:rsidR="00ED3551" w:rsidRPr="004C150B" w:rsidRDefault="00ED3551" w:rsidP="0051144D">
      <w:pPr>
        <w:numPr>
          <w:ilvl w:val="2"/>
          <w:numId w:val="1"/>
        </w:numPr>
        <w:spacing w:after="0" w:line="360" w:lineRule="auto"/>
        <w:ind w:left="284"/>
      </w:pPr>
      <w:r w:rsidRPr="004C150B">
        <w:t xml:space="preserve">Z każdego naruszenia ochrony danych osobowych sporządza się dokumentację opisującą </w:t>
      </w:r>
      <w:r w:rsidRPr="004C150B">
        <w:br/>
        <w:t>w szczególności:</w:t>
      </w:r>
    </w:p>
    <w:p w14:paraId="6950551A" w14:textId="77777777" w:rsidR="00ED3551" w:rsidRPr="004C150B" w:rsidRDefault="00ED3551" w:rsidP="0051144D">
      <w:pPr>
        <w:pStyle w:val="Akapitzlist"/>
        <w:numPr>
          <w:ilvl w:val="1"/>
          <w:numId w:val="24"/>
        </w:numPr>
        <w:spacing w:after="0" w:line="360" w:lineRule="auto"/>
        <w:ind w:left="709"/>
        <w:jc w:val="both"/>
      </w:pPr>
      <w:r w:rsidRPr="004C150B">
        <w:t>Okoliczności naruszenia:</w:t>
      </w:r>
    </w:p>
    <w:p w14:paraId="49DDA767" w14:textId="77777777" w:rsidR="00ED3551" w:rsidRPr="004C150B" w:rsidRDefault="00ED3551" w:rsidP="0051144D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4C150B">
        <w:t>Data i godzina stwierdzenia naruszenia ochrony danych osobowych,</w:t>
      </w:r>
    </w:p>
    <w:p w14:paraId="576BF5E8" w14:textId="77777777" w:rsidR="00ED3551" w:rsidRPr="004C150B" w:rsidRDefault="00ED3551" w:rsidP="0051144D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4C150B">
        <w:t>Dane osoby zgłaszającej naruszenie,</w:t>
      </w:r>
    </w:p>
    <w:p w14:paraId="63C596CD" w14:textId="77777777" w:rsidR="00ED3551" w:rsidRPr="004C150B" w:rsidRDefault="00ED3551" w:rsidP="0051144D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4C150B">
        <w:t>Szczegółowy opis charakteru naruszenia i kontekstu, w którym do naruszenia doszło,</w:t>
      </w:r>
    </w:p>
    <w:p w14:paraId="2E37284A" w14:textId="77777777" w:rsidR="00ED3551" w:rsidRPr="004C150B" w:rsidRDefault="00ED3551" w:rsidP="0051144D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4C150B">
        <w:t>Przyczyna naruszenia;</w:t>
      </w:r>
    </w:p>
    <w:p w14:paraId="1511755A" w14:textId="77777777" w:rsidR="00ED3551" w:rsidRPr="004C150B" w:rsidRDefault="00ED3551" w:rsidP="0051144D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4C150B">
        <w:t>Zaistniałe oraz prawdopodobne skutki naruszenia;</w:t>
      </w:r>
    </w:p>
    <w:p w14:paraId="59CFC8B3" w14:textId="77777777" w:rsidR="00ED3551" w:rsidRPr="004C150B" w:rsidRDefault="00ED3551" w:rsidP="0051144D">
      <w:pPr>
        <w:pStyle w:val="Akapitzlist"/>
        <w:numPr>
          <w:ilvl w:val="1"/>
          <w:numId w:val="24"/>
        </w:numPr>
        <w:spacing w:after="0" w:line="360" w:lineRule="auto"/>
        <w:ind w:left="709"/>
        <w:jc w:val="both"/>
      </w:pPr>
      <w:r w:rsidRPr="004C150B">
        <w:t>Podjęte działania zaradcze.</w:t>
      </w:r>
      <w:r w:rsidRPr="004C150B" w:rsidDel="00B61B3C">
        <w:t xml:space="preserve"> </w:t>
      </w:r>
    </w:p>
    <w:p w14:paraId="13534E0D" w14:textId="77777777" w:rsidR="00ED3551" w:rsidRPr="004C150B" w:rsidRDefault="00ED3551" w:rsidP="00ED3551">
      <w:pPr>
        <w:pStyle w:val="Akapitzlist"/>
        <w:spacing w:line="240" w:lineRule="auto"/>
        <w:jc w:val="both"/>
      </w:pPr>
    </w:p>
    <w:p w14:paraId="7DE60616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1701"/>
        <w:jc w:val="center"/>
        <w:rPr>
          <w:rFonts w:ascii="Times New Roman" w:hAnsi="Times New Roman"/>
          <w:i w:val="0"/>
          <w:sz w:val="28"/>
          <w:szCs w:val="28"/>
        </w:rPr>
      </w:pPr>
      <w:bookmarkStart w:id="20" w:name="_Toc507055217"/>
      <w:bookmarkStart w:id="21" w:name="_Toc507955891"/>
      <w:bookmarkStart w:id="22" w:name="_Toc514958077"/>
      <w:r w:rsidRPr="004C150B">
        <w:rPr>
          <w:rFonts w:ascii="Times New Roman" w:hAnsi="Times New Roman"/>
          <w:i w:val="0"/>
          <w:sz w:val="28"/>
          <w:szCs w:val="28"/>
        </w:rPr>
        <w:t>Udostępnianie i powierzanie danych osobowych</w:t>
      </w:r>
      <w:bookmarkEnd w:id="20"/>
      <w:bookmarkEnd w:id="21"/>
      <w:bookmarkEnd w:id="22"/>
    </w:p>
    <w:p w14:paraId="7C847120" w14:textId="77777777" w:rsidR="00ED3551" w:rsidRPr="004C150B" w:rsidRDefault="00ED3551" w:rsidP="00ED3551">
      <w:pPr>
        <w:ind w:left="4253"/>
        <w:rPr>
          <w:sz w:val="8"/>
        </w:rPr>
      </w:pPr>
    </w:p>
    <w:p w14:paraId="7FF4D1A1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  <w:bookmarkStart w:id="23" w:name="_Toc436379265"/>
      <w:bookmarkEnd w:id="23"/>
    </w:p>
    <w:p w14:paraId="6E1B1B2D" w14:textId="77777777" w:rsidR="00ED3551" w:rsidRDefault="00ED3551" w:rsidP="0051144D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4C150B">
        <w:t xml:space="preserve">Administrator powierzając przetwarzanie danych osobowych podmiotom zewnętrznym współpracuje jedynie z takimi podmiotami, które zapewniają wystarczające gwarancje wdrożenia odpowiednich środków technicznych i organizacyjnych aby przetwarzanie spełniało wymogi Rozporządzenia  i chroniło prawa osób, których dotyczą. </w:t>
      </w:r>
    </w:p>
    <w:p w14:paraId="20EE79C5" w14:textId="77777777" w:rsidR="00ED3551" w:rsidRPr="004C150B" w:rsidRDefault="00ED3551" w:rsidP="0051144D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4C150B">
        <w:t>Administrator może powierzyć przetwarzanie danych osobowych innemu pomiotowi, bądź inny podmiot może powierzyć dane do przetwarzania Administratorowi, jedynie w drodze umowy zawartej na piśmie lub innego instrumentu prawnego, a zasady, na których podstawie następuje powierzenie wyczerpują co najmniej wymagania zawarte w art. 28 RODO.</w:t>
      </w:r>
    </w:p>
    <w:p w14:paraId="77C24E1C" w14:textId="77777777" w:rsidR="00ED3551" w:rsidRPr="004C150B" w:rsidRDefault="00ED3551" w:rsidP="0051144D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4C150B">
        <w:t xml:space="preserve">Powierzenie przetwarzania danych osobowych innemu administratorowi poprzedzone jest weryfikacją podmiotu przetwarzającego (procesora). </w:t>
      </w:r>
    </w:p>
    <w:p w14:paraId="743B7650" w14:textId="77777777" w:rsidR="00ED3551" w:rsidRDefault="00ED3551" w:rsidP="0051144D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4C150B">
        <w:t xml:space="preserve">Administrator może powierzyć przetwarzanie danych osobowych innemu pomiotowi, bądź inny podmiot może powierzyć dane do przetwarzania Administrator, jedynie w drodze umowy zawartej na piśmie; wzór umowy o powierzenie przetwarzania danych osobowych </w:t>
      </w:r>
      <w:r>
        <w:t xml:space="preserve">stanowi </w:t>
      </w:r>
      <w:r w:rsidRPr="005A171D">
        <w:rPr>
          <w:color w:val="000000" w:themeColor="text1"/>
        </w:rPr>
        <w:t xml:space="preserve">załącznik nr 4 </w:t>
      </w:r>
      <w:r w:rsidRPr="004C150B">
        <w:t xml:space="preserve">do niniejszej </w:t>
      </w:r>
      <w:r>
        <w:t>Polityki</w:t>
      </w:r>
      <w:r w:rsidRPr="004C150B">
        <w:t>.</w:t>
      </w:r>
    </w:p>
    <w:p w14:paraId="2836DBDE" w14:textId="77777777" w:rsidR="00ED3551" w:rsidRPr="004C150B" w:rsidRDefault="00ED3551" w:rsidP="0051144D">
      <w:pPr>
        <w:pStyle w:val="Nagwek2"/>
        <w:numPr>
          <w:ilvl w:val="0"/>
          <w:numId w:val="1"/>
        </w:numPr>
        <w:ind w:left="1701"/>
        <w:jc w:val="center"/>
        <w:rPr>
          <w:rFonts w:ascii="Times New Roman" w:hAnsi="Times New Roman"/>
          <w:i w:val="0"/>
          <w:sz w:val="28"/>
          <w:szCs w:val="28"/>
        </w:rPr>
      </w:pPr>
      <w:bookmarkStart w:id="24" w:name="_Toc507055218"/>
      <w:bookmarkStart w:id="25" w:name="_Toc507955892"/>
      <w:bookmarkStart w:id="26" w:name="_Toc514958078"/>
      <w:r w:rsidRPr="004C150B">
        <w:rPr>
          <w:rFonts w:ascii="Times New Roman" w:hAnsi="Times New Roman"/>
          <w:i w:val="0"/>
          <w:sz w:val="28"/>
          <w:szCs w:val="28"/>
        </w:rPr>
        <w:t>Postanowienia końcowe</w:t>
      </w:r>
      <w:bookmarkEnd w:id="24"/>
      <w:bookmarkEnd w:id="25"/>
      <w:bookmarkEnd w:id="26"/>
    </w:p>
    <w:p w14:paraId="5B9D906A" w14:textId="77777777" w:rsidR="00ED3551" w:rsidRPr="004C150B" w:rsidRDefault="00ED3551" w:rsidP="0051144D">
      <w:pPr>
        <w:numPr>
          <w:ilvl w:val="1"/>
          <w:numId w:val="1"/>
        </w:numPr>
        <w:spacing w:after="0" w:line="360" w:lineRule="auto"/>
        <w:ind w:left="284"/>
      </w:pPr>
    </w:p>
    <w:p w14:paraId="46BA1843" w14:textId="77777777" w:rsidR="00ED3551" w:rsidRPr="004C150B" w:rsidRDefault="00ED3551" w:rsidP="0051144D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4C150B">
        <w:t xml:space="preserve">Osoby naruszające postanowienia niniejszej Polityki ponoszą odpowiedzialność dyscyplinarną lub karną określoną w obowiązujących przepisach prawa. </w:t>
      </w:r>
    </w:p>
    <w:p w14:paraId="6C418F70" w14:textId="77777777" w:rsidR="00ED3551" w:rsidRPr="004C150B" w:rsidRDefault="00ED3551" w:rsidP="0051144D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4C150B">
        <w:t xml:space="preserve">Wszelkie działania podejmowane przez pracownika mające na celu nieprzestrzeganie postanowień niniejszej Polityki traktowane będą przez </w:t>
      </w:r>
      <w:r>
        <w:t xml:space="preserve">„HOTEL PROMENADA” </w:t>
      </w:r>
      <w:r w:rsidRPr="004C150B">
        <w:t>jako rażące naruszenie podstawowych obowiązków pracowniczych.</w:t>
      </w:r>
    </w:p>
    <w:p w14:paraId="2A28B85F" w14:textId="77777777" w:rsidR="00ED3551" w:rsidRDefault="00ED3551" w:rsidP="00ED3551">
      <w:pPr>
        <w:pStyle w:val="Akapitzlist"/>
        <w:ind w:left="360"/>
        <w:jc w:val="both"/>
      </w:pPr>
    </w:p>
    <w:p w14:paraId="7735D193" w14:textId="77777777" w:rsidR="00ED3551" w:rsidRDefault="00ED3551" w:rsidP="00ED3551">
      <w:pPr>
        <w:pStyle w:val="Akapitzlist"/>
        <w:ind w:left="360"/>
        <w:jc w:val="both"/>
      </w:pPr>
    </w:p>
    <w:p w14:paraId="66B5F607" w14:textId="77777777" w:rsidR="00ED3551" w:rsidRDefault="00ED3551" w:rsidP="00ED3551">
      <w:pPr>
        <w:pStyle w:val="Akapitzlist"/>
        <w:ind w:left="360"/>
        <w:jc w:val="both"/>
      </w:pPr>
    </w:p>
    <w:p w14:paraId="6DAC4DAC" w14:textId="77777777" w:rsidR="00ED3551" w:rsidRPr="004C150B" w:rsidRDefault="00ED3551" w:rsidP="00ED3551">
      <w:pPr>
        <w:pStyle w:val="Akapitzlist"/>
        <w:ind w:left="360"/>
        <w:jc w:val="both"/>
      </w:pPr>
    </w:p>
    <w:p w14:paraId="062CA53E" w14:textId="77777777" w:rsidR="00ED3551" w:rsidRDefault="00ED3551" w:rsidP="00ED3551">
      <w:pPr>
        <w:pStyle w:val="Akapitzlist"/>
        <w:ind w:left="360"/>
        <w:jc w:val="both"/>
      </w:pPr>
    </w:p>
    <w:p w14:paraId="79CBE268" w14:textId="77777777" w:rsidR="00ED3551" w:rsidRDefault="00ED3551" w:rsidP="00ED3551">
      <w:pPr>
        <w:pStyle w:val="Akapitzlist"/>
        <w:ind w:left="360"/>
        <w:jc w:val="both"/>
      </w:pPr>
    </w:p>
    <w:p w14:paraId="1DB9BA67" w14:textId="77777777" w:rsidR="00ED3551" w:rsidRDefault="00ED3551" w:rsidP="00ED3551">
      <w:pPr>
        <w:jc w:val="both"/>
      </w:pPr>
    </w:p>
    <w:p w14:paraId="7930B664" w14:textId="77777777" w:rsidR="00ED3551" w:rsidRPr="004C150B" w:rsidRDefault="00ED3551" w:rsidP="00ED3551">
      <w:pPr>
        <w:pStyle w:val="Akapitzlist"/>
        <w:ind w:left="360"/>
        <w:jc w:val="both"/>
      </w:pPr>
      <w:r w:rsidRPr="004C150B">
        <w:t xml:space="preserve">Lista załączników: </w:t>
      </w:r>
    </w:p>
    <w:p w14:paraId="5CD20446" w14:textId="77777777" w:rsidR="00ED3551" w:rsidRPr="004C150B" w:rsidRDefault="00ED3551" w:rsidP="00ED3551">
      <w:pPr>
        <w:pStyle w:val="Akapitzlist"/>
        <w:ind w:left="360"/>
        <w:jc w:val="both"/>
      </w:pPr>
      <w:r w:rsidRPr="004C150B">
        <w:t>Nr 1 Wzór zawiadomienia organu o naruszeniu ochrony danych osobowych.</w:t>
      </w:r>
    </w:p>
    <w:p w14:paraId="7FFAEBA2" w14:textId="77777777" w:rsidR="00ED3551" w:rsidRPr="004C150B" w:rsidRDefault="00ED3551" w:rsidP="00ED3551">
      <w:pPr>
        <w:pStyle w:val="Akapitzlist"/>
        <w:ind w:left="360"/>
        <w:jc w:val="both"/>
      </w:pPr>
      <w:r w:rsidRPr="004C150B">
        <w:t>Nr 2 Wzór zawiadomienia  osoby o naruszeniu ochrony danych osobowych.</w:t>
      </w:r>
    </w:p>
    <w:p w14:paraId="582EAFDE" w14:textId="77777777" w:rsidR="00ED3551" w:rsidRDefault="00ED3551" w:rsidP="00ED3551">
      <w:pPr>
        <w:pStyle w:val="Akapitzlist"/>
        <w:ind w:left="360"/>
        <w:jc w:val="both"/>
      </w:pPr>
      <w:r w:rsidRPr="004C150B">
        <w:t xml:space="preserve">Nr 3 </w:t>
      </w:r>
      <w:r w:rsidRPr="00FB600A">
        <w:t>Regulamin Ochrony Danych Osobowych</w:t>
      </w:r>
      <w:r>
        <w:t>.</w:t>
      </w:r>
    </w:p>
    <w:p w14:paraId="121DC7F8" w14:textId="77777777" w:rsidR="00ED3551" w:rsidRDefault="00ED3551" w:rsidP="00ED3551">
      <w:pPr>
        <w:pStyle w:val="Akapitzlist"/>
        <w:ind w:left="360"/>
        <w:jc w:val="both"/>
      </w:pPr>
      <w:r w:rsidRPr="004C150B">
        <w:t>Nr 4 Wzór umowy powierzenia przetwarzania danych osobowych.</w:t>
      </w:r>
    </w:p>
    <w:p w14:paraId="1B8D3349" w14:textId="77777777" w:rsidR="00ED3551" w:rsidRDefault="00ED3551" w:rsidP="00ED3551">
      <w:pPr>
        <w:pStyle w:val="Akapitzlist"/>
        <w:ind w:left="360"/>
        <w:jc w:val="both"/>
      </w:pPr>
      <w:r>
        <w:t>Nr 5 Wzór upoważnienie do przetwarzania danych osobowych.</w:t>
      </w:r>
    </w:p>
    <w:p w14:paraId="12F54838" w14:textId="77777777" w:rsidR="00ED3551" w:rsidRDefault="00ED3551" w:rsidP="00ED3551">
      <w:pPr>
        <w:pStyle w:val="Akapitzlist"/>
        <w:ind w:left="360"/>
        <w:jc w:val="both"/>
      </w:pPr>
      <w:r>
        <w:t>Nr 6 Wzór oświadczenie o zachowaniu w poufności danych osobowych.</w:t>
      </w:r>
    </w:p>
    <w:p w14:paraId="66E057DF" w14:textId="77777777" w:rsidR="00ED3551" w:rsidRDefault="00ED3551" w:rsidP="00ED3551">
      <w:pPr>
        <w:pStyle w:val="Akapitzlist"/>
        <w:ind w:left="360"/>
        <w:jc w:val="both"/>
      </w:pPr>
      <w:r>
        <w:lastRenderedPageBreak/>
        <w:t>Nr 7 P</w:t>
      </w:r>
      <w:r w:rsidRPr="00FB600A">
        <w:t>rocedura kluczy</w:t>
      </w:r>
      <w:r>
        <w:t>.</w:t>
      </w:r>
    </w:p>
    <w:p w14:paraId="4797E372" w14:textId="77777777" w:rsidR="00ED3551" w:rsidRDefault="00ED3551" w:rsidP="00ED3551">
      <w:pPr>
        <w:pStyle w:val="Akapitzlist"/>
        <w:ind w:left="360"/>
        <w:jc w:val="both"/>
      </w:pPr>
      <w:r>
        <w:t>Nr 8 Ewidencja osób upoważnionych.</w:t>
      </w:r>
    </w:p>
    <w:p w14:paraId="28FD79A9" w14:textId="77777777" w:rsidR="00ED3551" w:rsidRPr="004C150B" w:rsidRDefault="00ED3551" w:rsidP="00ED3551">
      <w:pPr>
        <w:pStyle w:val="Akapitzlist"/>
        <w:ind w:left="360"/>
        <w:jc w:val="both"/>
      </w:pPr>
      <w:r>
        <w:t>Nr 9 Rejestr umów powierzenia.</w:t>
      </w:r>
    </w:p>
    <w:p w14:paraId="1F311BCB" w14:textId="77777777" w:rsidR="00ED3551" w:rsidRDefault="00ED3551" w:rsidP="00ED3551">
      <w:pPr>
        <w:pStyle w:val="Akapitzlist"/>
        <w:ind w:left="360"/>
        <w:jc w:val="both"/>
      </w:pPr>
      <w:r>
        <w:t>Nr 10 Rejestr naruszeń ochrony danych osobowych.</w:t>
      </w:r>
    </w:p>
    <w:p w14:paraId="3A03F497" w14:textId="77777777" w:rsidR="00ED3551" w:rsidRDefault="00ED3551" w:rsidP="00ED3551">
      <w:pPr>
        <w:pStyle w:val="Akapitzlist"/>
        <w:ind w:left="360"/>
        <w:jc w:val="both"/>
      </w:pPr>
      <w:r>
        <w:t>Nr 11 Wzór odpowiedź na wniosek.</w:t>
      </w:r>
    </w:p>
    <w:p w14:paraId="44CB2763" w14:textId="77777777" w:rsidR="00ED3551" w:rsidRDefault="00ED3551" w:rsidP="00ED3551">
      <w:pPr>
        <w:pStyle w:val="Akapitzlist"/>
        <w:ind w:left="360"/>
        <w:jc w:val="both"/>
      </w:pPr>
      <w:r>
        <w:t>Nr 12 Wzór powołanie ASI.</w:t>
      </w:r>
    </w:p>
    <w:p w14:paraId="40B2D556" w14:textId="77777777" w:rsidR="00ED3551" w:rsidRDefault="00ED3551" w:rsidP="00ED3551">
      <w:pPr>
        <w:pStyle w:val="Akapitzlist"/>
        <w:ind w:left="360"/>
        <w:jc w:val="both"/>
      </w:pPr>
      <w:r>
        <w:t xml:space="preserve">Nr 13 Rejestr napraw, przeglądów i konserwacji </w:t>
      </w:r>
      <w:proofErr w:type="spellStart"/>
      <w:r>
        <w:t>sys</w:t>
      </w:r>
      <w:proofErr w:type="spellEnd"/>
      <w:r>
        <w:t>. Informatycznego.</w:t>
      </w:r>
    </w:p>
    <w:p w14:paraId="27AF0BF3" w14:textId="77777777" w:rsidR="00ED3551" w:rsidRDefault="00ED3551" w:rsidP="00ED3551">
      <w:pPr>
        <w:pStyle w:val="Akapitzlist"/>
        <w:ind w:left="360"/>
        <w:jc w:val="both"/>
      </w:pPr>
      <w:r>
        <w:t xml:space="preserve">Nr 14 </w:t>
      </w:r>
      <w:r w:rsidRPr="00FB600A">
        <w:t>Rejestr czynności przetwarzania</w:t>
      </w:r>
      <w:r>
        <w:t xml:space="preserve">. </w:t>
      </w:r>
    </w:p>
    <w:p w14:paraId="016A3C9A" w14:textId="77777777" w:rsidR="00ED3551" w:rsidRDefault="00ED3551" w:rsidP="00ED3551">
      <w:pPr>
        <w:pStyle w:val="Akapitzlist"/>
        <w:ind w:left="360"/>
        <w:jc w:val="both"/>
      </w:pPr>
      <w:r>
        <w:t>Nr 15 Rejestr urządzeń i nośników.</w:t>
      </w:r>
    </w:p>
    <w:p w14:paraId="63A392D2" w14:textId="77777777" w:rsidR="00ED3551" w:rsidRDefault="00ED3551" w:rsidP="00ED3551">
      <w:pPr>
        <w:pStyle w:val="Akapitzlist"/>
        <w:ind w:left="360"/>
        <w:jc w:val="both"/>
      </w:pPr>
      <w:r>
        <w:t xml:space="preserve">Nr 16 </w:t>
      </w:r>
      <w:r w:rsidRPr="00F94B10">
        <w:t>Rejestr kategorii czynności przetwarzania</w:t>
      </w:r>
      <w:r>
        <w:t>.</w:t>
      </w:r>
    </w:p>
    <w:p w14:paraId="154468F2" w14:textId="77777777" w:rsidR="00ED3551" w:rsidRDefault="00ED3551" w:rsidP="00ED3551">
      <w:pPr>
        <w:pStyle w:val="Akapitzlist"/>
        <w:ind w:left="360"/>
        <w:jc w:val="both"/>
      </w:pPr>
      <w:r>
        <w:t>Nr 17 K</w:t>
      </w:r>
      <w:r w:rsidRPr="00FB600A">
        <w:t>lauzule informacyjne dla kandydata i pracownika</w:t>
      </w:r>
      <w:r>
        <w:t>.</w:t>
      </w:r>
    </w:p>
    <w:p w14:paraId="7C7AC502" w14:textId="77777777" w:rsidR="00ED3551" w:rsidRDefault="00ED3551" w:rsidP="00ED3551">
      <w:pPr>
        <w:pStyle w:val="Akapitzlist"/>
        <w:ind w:left="360"/>
      </w:pPr>
      <w:r>
        <w:t xml:space="preserve">Nr 18 </w:t>
      </w:r>
      <w:r w:rsidRPr="00765E77">
        <w:t>Regulamin korzystania z komputerów pr</w:t>
      </w:r>
      <w:r>
        <w:t xml:space="preserve">zenośnych, telefonów i nośników </w:t>
      </w:r>
      <w:r w:rsidRPr="00765E77">
        <w:t>zewnętrznych</w:t>
      </w:r>
      <w:r>
        <w:t>.</w:t>
      </w:r>
    </w:p>
    <w:p w14:paraId="0CE4C74E" w14:textId="77777777" w:rsidR="00ED3551" w:rsidRDefault="00ED3551" w:rsidP="00ED3551">
      <w:pPr>
        <w:pStyle w:val="Akapitzlist"/>
        <w:ind w:left="360"/>
        <w:jc w:val="both"/>
      </w:pPr>
      <w:r>
        <w:t>Nr 19 Rejestr Środków techniczno-</w:t>
      </w:r>
      <w:r w:rsidRPr="00765E77">
        <w:t>organizacyjnych</w:t>
      </w:r>
      <w:r>
        <w:t>.</w:t>
      </w:r>
    </w:p>
    <w:p w14:paraId="3FBEAC44" w14:textId="77777777" w:rsidR="00ED3551" w:rsidRDefault="00ED3551" w:rsidP="00ED3551">
      <w:pPr>
        <w:pStyle w:val="Akapitzlist"/>
        <w:ind w:left="360"/>
        <w:jc w:val="both"/>
      </w:pPr>
      <w:r>
        <w:t xml:space="preserve">Nr 20 </w:t>
      </w:r>
      <w:r w:rsidRPr="00247466">
        <w:t>Rejestr Korzystania z Praw</w:t>
      </w:r>
      <w:r>
        <w:t>.</w:t>
      </w:r>
    </w:p>
    <w:p w14:paraId="10E377A2" w14:textId="77777777" w:rsidR="00ED3551" w:rsidRDefault="00ED3551" w:rsidP="00ED3551">
      <w:pPr>
        <w:pStyle w:val="Akapitzlist"/>
        <w:ind w:left="360"/>
        <w:jc w:val="both"/>
      </w:pPr>
      <w:r>
        <w:t xml:space="preserve">Nr 21 </w:t>
      </w:r>
      <w:r w:rsidRPr="00247466">
        <w:t>Rejestr Udostępnień Danych</w:t>
      </w:r>
      <w:r>
        <w:t>.</w:t>
      </w:r>
    </w:p>
    <w:p w14:paraId="01714DE8" w14:textId="77777777" w:rsidR="00ED3551" w:rsidRDefault="00ED3551" w:rsidP="00ED3551">
      <w:pPr>
        <w:pStyle w:val="Akapitzlist"/>
        <w:ind w:left="360"/>
        <w:jc w:val="both"/>
      </w:pPr>
      <w:r>
        <w:t>Nr 22 Regulamin Monitoringu wizyjnego</w:t>
      </w:r>
    </w:p>
    <w:p w14:paraId="72C67EC4" w14:textId="77777777" w:rsidR="00ED3551" w:rsidRDefault="00ED3551" w:rsidP="00ED3551">
      <w:pPr>
        <w:pStyle w:val="Akapitzlist"/>
        <w:ind w:left="360"/>
        <w:jc w:val="both"/>
      </w:pPr>
      <w:r>
        <w:t xml:space="preserve">Nr 23 </w:t>
      </w:r>
      <w:r w:rsidRPr="000B4151">
        <w:t>Oświadczenie o zapoznaniu się z zasadami stosowania monitoringu</w:t>
      </w:r>
    </w:p>
    <w:p w14:paraId="43FA1BF7" w14:textId="77777777" w:rsidR="00ED3551" w:rsidRDefault="00ED3551" w:rsidP="00ED3551">
      <w:pPr>
        <w:pStyle w:val="Akapitzlist"/>
        <w:ind w:left="360"/>
        <w:jc w:val="both"/>
      </w:pPr>
      <w:r>
        <w:t>N</w:t>
      </w:r>
      <w:r w:rsidRPr="00A44BED">
        <w:t>r 24 Wzór - Oświadczenie poufności czynności zlecone</w:t>
      </w:r>
    </w:p>
    <w:p w14:paraId="362BC19E" w14:textId="77777777" w:rsidR="008755CF" w:rsidRPr="00AC2FB2" w:rsidRDefault="008755CF" w:rsidP="008755CF">
      <w:pPr>
        <w:rPr>
          <w:b/>
          <w:bCs/>
          <w:sz w:val="44"/>
          <w:szCs w:val="44"/>
        </w:rPr>
      </w:pPr>
    </w:p>
    <w:p w14:paraId="36310077" w14:textId="77777777" w:rsidR="008755CF" w:rsidRPr="008755CF" w:rsidRDefault="008755CF" w:rsidP="008755CF">
      <w:pPr>
        <w:rPr>
          <w:b/>
          <w:bCs/>
          <w:sz w:val="24"/>
          <w:szCs w:val="24"/>
        </w:rPr>
      </w:pPr>
    </w:p>
    <w:sectPr w:rsidR="008755CF" w:rsidRPr="008755CF" w:rsidSect="00A12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3F15" w14:textId="77777777" w:rsidR="0051144D" w:rsidRDefault="0051144D" w:rsidP="00153046">
      <w:pPr>
        <w:spacing w:after="0" w:line="240" w:lineRule="auto"/>
      </w:pPr>
      <w:r>
        <w:separator/>
      </w:r>
    </w:p>
  </w:endnote>
  <w:endnote w:type="continuationSeparator" w:id="0">
    <w:p w14:paraId="40E71F4E" w14:textId="77777777" w:rsidR="0051144D" w:rsidRDefault="0051144D" w:rsidP="001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F79" w14:textId="77777777" w:rsidR="00153046" w:rsidRDefault="00153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2C8" w14:textId="77777777" w:rsidR="00153046" w:rsidRDefault="001530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EAC" w14:textId="77777777" w:rsidR="00153046" w:rsidRDefault="00153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3819" w14:textId="77777777" w:rsidR="0051144D" w:rsidRDefault="0051144D" w:rsidP="00153046">
      <w:pPr>
        <w:spacing w:after="0" w:line="240" w:lineRule="auto"/>
      </w:pPr>
      <w:r>
        <w:separator/>
      </w:r>
    </w:p>
  </w:footnote>
  <w:footnote w:type="continuationSeparator" w:id="0">
    <w:p w14:paraId="25147D5B" w14:textId="77777777" w:rsidR="0051144D" w:rsidRDefault="0051144D" w:rsidP="001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C0F7" w14:textId="77777777" w:rsidR="00153046" w:rsidRDefault="0051144D">
    <w:pPr>
      <w:pStyle w:val="Nagwek"/>
    </w:pPr>
    <w:r>
      <w:rPr>
        <w:noProof/>
        <w:lang w:eastAsia="pl-PL"/>
      </w:rPr>
      <w:pict w14:anchorId="4F667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D17E" w14:textId="77777777" w:rsidR="00153046" w:rsidRDefault="0051144D">
    <w:pPr>
      <w:pStyle w:val="Nagwek"/>
    </w:pPr>
    <w:r>
      <w:rPr>
        <w:noProof/>
        <w:lang w:eastAsia="pl-PL"/>
      </w:rPr>
      <w:pict w14:anchorId="28AB9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54E" w14:textId="77777777" w:rsidR="00153046" w:rsidRDefault="0051144D">
    <w:pPr>
      <w:pStyle w:val="Nagwek"/>
    </w:pPr>
    <w:r>
      <w:rPr>
        <w:noProof/>
        <w:lang w:eastAsia="pl-PL"/>
      </w:rPr>
      <w:pict w14:anchorId="5A4BF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A"/>
    <w:multiLevelType w:val="hybridMultilevel"/>
    <w:tmpl w:val="23B079B0"/>
    <w:lvl w:ilvl="0" w:tplc="04150017">
      <w:start w:val="1"/>
      <w:numFmt w:val="lowerLetter"/>
      <w:lvlText w:val="%1)"/>
      <w:lvlJc w:val="left"/>
      <w:pPr>
        <w:ind w:left="-2192" w:hanging="360"/>
      </w:pPr>
    </w:lvl>
    <w:lvl w:ilvl="1" w:tplc="04150019" w:tentative="1">
      <w:start w:val="1"/>
      <w:numFmt w:val="lowerLetter"/>
      <w:lvlText w:val="%2."/>
      <w:lvlJc w:val="left"/>
      <w:pPr>
        <w:ind w:left="-1472" w:hanging="360"/>
      </w:pPr>
    </w:lvl>
    <w:lvl w:ilvl="2" w:tplc="0415001B" w:tentative="1">
      <w:start w:val="1"/>
      <w:numFmt w:val="lowerRoman"/>
      <w:lvlText w:val="%3."/>
      <w:lvlJc w:val="right"/>
      <w:pPr>
        <w:ind w:left="-752" w:hanging="180"/>
      </w:pPr>
    </w:lvl>
    <w:lvl w:ilvl="3" w:tplc="0415000F" w:tentative="1">
      <w:start w:val="1"/>
      <w:numFmt w:val="decimal"/>
      <w:lvlText w:val="%4."/>
      <w:lvlJc w:val="left"/>
      <w:pPr>
        <w:ind w:left="-32" w:hanging="360"/>
      </w:pPr>
    </w:lvl>
    <w:lvl w:ilvl="4" w:tplc="04150019" w:tentative="1">
      <w:start w:val="1"/>
      <w:numFmt w:val="lowerLetter"/>
      <w:lvlText w:val="%5."/>
      <w:lvlJc w:val="left"/>
      <w:pPr>
        <w:ind w:left="688" w:hanging="360"/>
      </w:pPr>
    </w:lvl>
    <w:lvl w:ilvl="5" w:tplc="0415001B" w:tentative="1">
      <w:start w:val="1"/>
      <w:numFmt w:val="lowerRoman"/>
      <w:lvlText w:val="%6."/>
      <w:lvlJc w:val="right"/>
      <w:pPr>
        <w:ind w:left="1408" w:hanging="180"/>
      </w:pPr>
    </w:lvl>
    <w:lvl w:ilvl="6" w:tplc="0415000F" w:tentative="1">
      <w:start w:val="1"/>
      <w:numFmt w:val="decimal"/>
      <w:lvlText w:val="%7."/>
      <w:lvlJc w:val="left"/>
      <w:pPr>
        <w:ind w:left="2128" w:hanging="360"/>
      </w:pPr>
    </w:lvl>
    <w:lvl w:ilvl="7" w:tplc="04150019" w:tentative="1">
      <w:start w:val="1"/>
      <w:numFmt w:val="lowerLetter"/>
      <w:lvlText w:val="%8."/>
      <w:lvlJc w:val="left"/>
      <w:pPr>
        <w:ind w:left="2848" w:hanging="360"/>
      </w:pPr>
    </w:lvl>
    <w:lvl w:ilvl="8" w:tplc="0415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" w15:restartNumberingAfterBreak="0">
    <w:nsid w:val="02A21EB0"/>
    <w:multiLevelType w:val="hybridMultilevel"/>
    <w:tmpl w:val="1B6EC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3CE6"/>
    <w:multiLevelType w:val="hybridMultilevel"/>
    <w:tmpl w:val="CF546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BF252B4">
      <w:start w:val="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5284"/>
    <w:multiLevelType w:val="hybridMultilevel"/>
    <w:tmpl w:val="AB266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F51FA4"/>
    <w:multiLevelType w:val="multilevel"/>
    <w:tmpl w:val="1108DCC2"/>
    <w:lvl w:ilvl="0">
      <w:start w:val="1"/>
      <w:numFmt w:val="decimal"/>
      <w:pStyle w:val="Nagwek2"/>
      <w:lvlText w:val="Rozdział %1."/>
      <w:lvlJc w:val="left"/>
      <w:pPr>
        <w:ind w:left="4962" w:hanging="1701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Normalny"/>
      <w:suff w:val="space"/>
      <w:lvlText w:val="§ %2"/>
      <w:lvlJc w:val="left"/>
      <w:pPr>
        <w:ind w:left="568" w:firstLine="3969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99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4) "/>
      <w:lvlJc w:val="left"/>
      <w:pPr>
        <w:ind w:left="62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4533"/>
        </w:tabs>
        <w:ind w:left="4533" w:hanging="453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1"/>
        </w:tabs>
        <w:ind w:left="5241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949"/>
        </w:tabs>
        <w:ind w:left="5949" w:hanging="708"/>
      </w:pPr>
      <w:rPr>
        <w:rFonts w:hint="default"/>
      </w:rPr>
    </w:lvl>
  </w:abstractNum>
  <w:abstractNum w:abstractNumId="5" w15:restartNumberingAfterBreak="0">
    <w:nsid w:val="1A2F35BE"/>
    <w:multiLevelType w:val="hybridMultilevel"/>
    <w:tmpl w:val="0A248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BF252B4">
      <w:start w:val="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B3B84"/>
    <w:multiLevelType w:val="hybridMultilevel"/>
    <w:tmpl w:val="B05AD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A5132"/>
    <w:multiLevelType w:val="hybridMultilevel"/>
    <w:tmpl w:val="2C60CB08"/>
    <w:lvl w:ilvl="0" w:tplc="27704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715D"/>
    <w:multiLevelType w:val="hybridMultilevel"/>
    <w:tmpl w:val="662C0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64A53"/>
    <w:multiLevelType w:val="hybridMultilevel"/>
    <w:tmpl w:val="26F2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30A326A3"/>
    <w:multiLevelType w:val="hybridMultilevel"/>
    <w:tmpl w:val="C57250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935B4"/>
    <w:multiLevelType w:val="hybridMultilevel"/>
    <w:tmpl w:val="88EE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46A19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E6BF1"/>
    <w:multiLevelType w:val="hybridMultilevel"/>
    <w:tmpl w:val="AB58FAEA"/>
    <w:lvl w:ilvl="0" w:tplc="484AB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186"/>
    <w:multiLevelType w:val="hybridMultilevel"/>
    <w:tmpl w:val="250A66E2"/>
    <w:lvl w:ilvl="0" w:tplc="B4F48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1FCC"/>
    <w:multiLevelType w:val="hybridMultilevel"/>
    <w:tmpl w:val="3CD04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38B"/>
    <w:multiLevelType w:val="hybridMultilevel"/>
    <w:tmpl w:val="3D7E888A"/>
    <w:lvl w:ilvl="0" w:tplc="E3CE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2D69"/>
    <w:multiLevelType w:val="multilevel"/>
    <w:tmpl w:val="35D0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075FBF"/>
    <w:multiLevelType w:val="hybridMultilevel"/>
    <w:tmpl w:val="E99E1836"/>
    <w:lvl w:ilvl="0" w:tplc="0415000F">
      <w:start w:val="1"/>
      <w:numFmt w:val="decimal"/>
      <w:lvlText w:val="%1."/>
      <w:lvlJc w:val="left"/>
      <w:pPr>
        <w:ind w:left="512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518D52C8"/>
    <w:multiLevelType w:val="hybridMultilevel"/>
    <w:tmpl w:val="0548E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DB4526"/>
    <w:multiLevelType w:val="hybridMultilevel"/>
    <w:tmpl w:val="EAC415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09C2"/>
    <w:multiLevelType w:val="hybridMultilevel"/>
    <w:tmpl w:val="C0028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4F3"/>
    <w:multiLevelType w:val="hybridMultilevel"/>
    <w:tmpl w:val="D55A66D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DAD7671"/>
    <w:multiLevelType w:val="hybridMultilevel"/>
    <w:tmpl w:val="2C8EC5F6"/>
    <w:lvl w:ilvl="0" w:tplc="10DAE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1871"/>
    <w:multiLevelType w:val="hybridMultilevel"/>
    <w:tmpl w:val="2F0666F4"/>
    <w:lvl w:ilvl="0" w:tplc="2D64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2A8B"/>
    <w:multiLevelType w:val="hybridMultilevel"/>
    <w:tmpl w:val="BC049680"/>
    <w:lvl w:ilvl="0" w:tplc="28A46D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765B"/>
    <w:multiLevelType w:val="hybridMultilevel"/>
    <w:tmpl w:val="4B5EED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9"/>
  </w:num>
  <w:num w:numId="5">
    <w:abstractNumId w:val="7"/>
  </w:num>
  <w:num w:numId="6">
    <w:abstractNumId w:val="14"/>
  </w:num>
  <w:num w:numId="7">
    <w:abstractNumId w:val="11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15"/>
  </w:num>
  <w:num w:numId="13">
    <w:abstractNumId w:val="13"/>
  </w:num>
  <w:num w:numId="14">
    <w:abstractNumId w:val="8"/>
  </w:num>
  <w:num w:numId="15">
    <w:abstractNumId w:val="25"/>
  </w:num>
  <w:num w:numId="16">
    <w:abstractNumId w:val="0"/>
  </w:num>
  <w:num w:numId="17">
    <w:abstractNumId w:val="2"/>
  </w:num>
  <w:num w:numId="18">
    <w:abstractNumId w:val="23"/>
  </w:num>
  <w:num w:numId="19">
    <w:abstractNumId w:val="20"/>
  </w:num>
  <w:num w:numId="20">
    <w:abstractNumId w:val="10"/>
  </w:num>
  <w:num w:numId="21">
    <w:abstractNumId w:val="1"/>
  </w:num>
  <w:num w:numId="22">
    <w:abstractNumId w:val="16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6"/>
    <w:rsid w:val="00153046"/>
    <w:rsid w:val="001E5505"/>
    <w:rsid w:val="00360A6C"/>
    <w:rsid w:val="00396BC3"/>
    <w:rsid w:val="0051144D"/>
    <w:rsid w:val="0057174A"/>
    <w:rsid w:val="00661743"/>
    <w:rsid w:val="006646BC"/>
    <w:rsid w:val="00773D46"/>
    <w:rsid w:val="008755CF"/>
    <w:rsid w:val="00956923"/>
    <w:rsid w:val="009B6614"/>
    <w:rsid w:val="009C64DB"/>
    <w:rsid w:val="00A12804"/>
    <w:rsid w:val="00AC2FB2"/>
    <w:rsid w:val="00BB1ABE"/>
    <w:rsid w:val="00C61265"/>
    <w:rsid w:val="00C6786F"/>
    <w:rsid w:val="00D80D26"/>
    <w:rsid w:val="00DA5243"/>
    <w:rsid w:val="00E81D3C"/>
    <w:rsid w:val="00ED3551"/>
    <w:rsid w:val="00F11A21"/>
    <w:rsid w:val="00F63256"/>
    <w:rsid w:val="00FB544A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F78BC2"/>
  <w15:docId w15:val="{F2F7DFE9-8E02-451B-B832-C7BFF02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55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3551"/>
    <w:pPr>
      <w:keepNext/>
      <w:spacing w:before="240" w:after="60" w:line="360" w:lineRule="auto"/>
      <w:ind w:left="4962" w:hanging="1701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355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355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355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3551"/>
    <w:pPr>
      <w:keepNext/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D3551"/>
    <w:pPr>
      <w:keepNext/>
      <w:spacing w:after="0" w:line="360" w:lineRule="auto"/>
      <w:ind w:left="454" w:hanging="166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D355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D3551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pacing w:val="6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046"/>
  </w:style>
  <w:style w:type="paragraph" w:styleId="Stopka">
    <w:name w:val="footer"/>
    <w:basedOn w:val="Normalny"/>
    <w:link w:val="StopkaZnak"/>
    <w:uiPriority w:val="99"/>
    <w:unhideWhenUsed/>
    <w:rsid w:val="001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046"/>
  </w:style>
  <w:style w:type="paragraph" w:styleId="Akapitzlist">
    <w:name w:val="List Paragraph"/>
    <w:basedOn w:val="Normalny"/>
    <w:uiPriority w:val="34"/>
    <w:qFormat/>
    <w:rsid w:val="008755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5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3551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55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D35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D355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D35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D3551"/>
    <w:rPr>
      <w:rFonts w:ascii="Times New Roman" w:eastAsia="Times New Roman" w:hAnsi="Times New Roman" w:cs="Times New Roman"/>
      <w:spacing w:val="60"/>
      <w:sz w:val="32"/>
      <w:szCs w:val="20"/>
      <w:lang w:eastAsia="pl-PL"/>
    </w:rPr>
  </w:style>
  <w:style w:type="character" w:styleId="Numerstrony">
    <w:name w:val="page number"/>
    <w:basedOn w:val="Domylnaczcionkaakapitu"/>
    <w:semiHidden/>
    <w:rsid w:val="00ED3551"/>
  </w:style>
  <w:style w:type="paragraph" w:styleId="Tekstpodstawowywcity">
    <w:name w:val="Body Text Indent"/>
    <w:basedOn w:val="Normalny"/>
    <w:link w:val="TekstpodstawowywcityZnak"/>
    <w:semiHidden/>
    <w:rsid w:val="00ED3551"/>
    <w:pPr>
      <w:numPr>
        <w:ilvl w:val="1"/>
      </w:numPr>
      <w:spacing w:after="0" w:line="360" w:lineRule="auto"/>
      <w:ind w:left="284" w:firstLine="396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35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3551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35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D3551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35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3551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355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D3551"/>
    <w:pPr>
      <w:numPr>
        <w:ilvl w:val="1"/>
      </w:numPr>
      <w:spacing w:after="0" w:line="360" w:lineRule="auto"/>
      <w:ind w:left="284" w:firstLine="396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D3551"/>
    <w:pPr>
      <w:numPr>
        <w:ilvl w:val="1"/>
      </w:numPr>
      <w:spacing w:after="0" w:line="360" w:lineRule="auto"/>
      <w:ind w:left="284" w:firstLine="3969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35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D3551"/>
    <w:pPr>
      <w:numPr>
        <w:ilvl w:val="1"/>
      </w:numPr>
      <w:spacing w:after="0" w:line="360" w:lineRule="auto"/>
      <w:ind w:left="284" w:firstLine="396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35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3551"/>
    <w:pPr>
      <w:numPr>
        <w:ilvl w:val="1"/>
      </w:numPr>
      <w:spacing w:after="0" w:line="360" w:lineRule="auto"/>
      <w:ind w:left="284" w:firstLine="396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3551"/>
    <w:rPr>
      <w:vertAlign w:val="superscript"/>
    </w:rPr>
  </w:style>
  <w:style w:type="paragraph" w:customStyle="1" w:styleId="Etykietadokumentu">
    <w:name w:val="Etykieta dokumentu"/>
    <w:basedOn w:val="Normalny"/>
    <w:next w:val="Normalny"/>
    <w:rsid w:val="00ED3551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  <w:lang w:eastAsia="pl-PL"/>
    </w:rPr>
  </w:style>
  <w:style w:type="paragraph" w:customStyle="1" w:styleId="Nagwekwiadomoci-pierwszy">
    <w:name w:val="Nag³ówek wiadomoœci - pierwszy"/>
    <w:basedOn w:val="Nagwekwiadomoci"/>
    <w:next w:val="Nagwekwiadomoci"/>
    <w:rsid w:val="00ED355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851" w:hanging="851"/>
    </w:pPr>
    <w:rPr>
      <w:spacing w:val="-5"/>
      <w:sz w:val="20"/>
    </w:rPr>
  </w:style>
  <w:style w:type="paragraph" w:styleId="Nagwekwiadomoci">
    <w:name w:val="Message Header"/>
    <w:basedOn w:val="Normalny"/>
    <w:link w:val="NagwekwiadomociZnak"/>
    <w:semiHidden/>
    <w:rsid w:val="00ED35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ED3551"/>
    <w:rPr>
      <w:rFonts w:ascii="Arial" w:eastAsia="Times New Roman" w:hAnsi="Arial" w:cs="Times New Roman"/>
      <w:sz w:val="24"/>
      <w:szCs w:val="20"/>
      <w:shd w:val="pct20" w:color="auto" w:fill="auto"/>
      <w:lang w:eastAsia="pl-PL"/>
    </w:rPr>
  </w:style>
  <w:style w:type="character" w:customStyle="1" w:styleId="Nagwekwiadomoci-etykieta">
    <w:name w:val="Nag³ówek wiadomoœci - etykieta"/>
    <w:rsid w:val="00ED3551"/>
    <w:rPr>
      <w:rFonts w:ascii="Arial Black" w:hAnsi="Arial Black"/>
      <w:spacing w:val="-10"/>
      <w:sz w:val="18"/>
    </w:rPr>
  </w:style>
  <w:style w:type="paragraph" w:customStyle="1" w:styleId="paragraf">
    <w:name w:val="paragraf"/>
    <w:basedOn w:val="Tytu"/>
    <w:autoRedefine/>
    <w:rsid w:val="00ED3551"/>
    <w:pPr>
      <w:spacing w:before="0" w:after="0"/>
      <w:jc w:val="both"/>
      <w:outlineLvl w:val="9"/>
    </w:pPr>
    <w:rPr>
      <w:rFonts w:ascii="Times New Roman" w:hAnsi="Times New Roman"/>
      <w:b w:val="0"/>
      <w:i/>
      <w:color w:val="FF0000"/>
      <w:kern w:val="0"/>
      <w:sz w:val="24"/>
    </w:rPr>
  </w:style>
  <w:style w:type="paragraph" w:styleId="HTML-wstpniesformatowany">
    <w:name w:val="HTML Preformatted"/>
    <w:basedOn w:val="Normalny"/>
    <w:link w:val="HTML-wstpniesformatowanyZnak"/>
    <w:rsid w:val="00ED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3551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D3551"/>
    <w:pPr>
      <w:tabs>
        <w:tab w:val="right" w:leader="dot" w:pos="9060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D3551"/>
    <w:pPr>
      <w:tabs>
        <w:tab w:val="left" w:pos="1701"/>
        <w:tab w:val="right" w:leader="dot" w:pos="8789"/>
      </w:tabs>
      <w:spacing w:after="0" w:line="360" w:lineRule="auto"/>
      <w:ind w:left="240" w:hanging="196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D3551"/>
    <w:pPr>
      <w:tabs>
        <w:tab w:val="right" w:leader="dot" w:pos="9060"/>
      </w:tabs>
      <w:spacing w:after="0" w:line="360" w:lineRule="auto"/>
      <w:ind w:left="480" w:firstLine="377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72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96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120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144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168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ED3551"/>
    <w:pPr>
      <w:numPr>
        <w:ilvl w:val="1"/>
      </w:numPr>
      <w:spacing w:after="0" w:line="360" w:lineRule="auto"/>
      <w:ind w:left="1920" w:firstLine="3969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51"/>
    <w:pPr>
      <w:numPr>
        <w:ilvl w:val="1"/>
      </w:numPr>
      <w:spacing w:after="0" w:line="240" w:lineRule="auto"/>
      <w:ind w:left="284" w:firstLine="3969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btext">
    <w:name w:val="bbtext"/>
    <w:basedOn w:val="Domylnaczcionkaakapitu"/>
    <w:rsid w:val="00ED3551"/>
  </w:style>
  <w:style w:type="character" w:styleId="Odwoaniedokomentarza">
    <w:name w:val="annotation reference"/>
    <w:basedOn w:val="Domylnaczcionkaakapitu"/>
    <w:uiPriority w:val="99"/>
    <w:semiHidden/>
    <w:unhideWhenUsed/>
    <w:rsid w:val="00ED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551"/>
    <w:pPr>
      <w:numPr>
        <w:ilvl w:val="1"/>
      </w:numPr>
      <w:spacing w:after="0" w:line="360" w:lineRule="auto"/>
      <w:ind w:left="284" w:firstLine="396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D3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ED3551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355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551"/>
    <w:rPr>
      <w:b/>
      <w:bCs/>
    </w:rPr>
  </w:style>
  <w:style w:type="character" w:customStyle="1" w:styleId="apple-converted-space">
    <w:name w:val="apple-converted-space"/>
    <w:basedOn w:val="Domylnaczcionkaakapitu"/>
    <w:rsid w:val="00ED3551"/>
  </w:style>
  <w:style w:type="character" w:styleId="Hipercze">
    <w:name w:val="Hyperlink"/>
    <w:basedOn w:val="Domylnaczcionkaakapitu"/>
    <w:uiPriority w:val="99"/>
    <w:unhideWhenUsed/>
    <w:rsid w:val="00ED355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D3551"/>
    <w:pPr>
      <w:numPr>
        <w:ilvl w:val="1"/>
      </w:numPr>
      <w:spacing w:after="0" w:line="240" w:lineRule="auto"/>
      <w:ind w:left="284" w:firstLine="3969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3551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55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omylnaczcionkaakapitu"/>
    <w:rsid w:val="00ED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5584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Itdot</dc:creator>
  <cp:lastModifiedBy>Intexpc</cp:lastModifiedBy>
  <cp:revision>2</cp:revision>
  <cp:lastPrinted>2021-05-07T15:46:00Z</cp:lastPrinted>
  <dcterms:created xsi:type="dcterms:W3CDTF">2021-05-14T08:42:00Z</dcterms:created>
  <dcterms:modified xsi:type="dcterms:W3CDTF">2021-05-14T08:42:00Z</dcterms:modified>
</cp:coreProperties>
</file>